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9F1D" w14:textId="5B468D17" w:rsidR="00E92988" w:rsidRPr="00F842F5" w:rsidRDefault="007551DE" w:rsidP="00EC01DC">
      <w:pPr>
        <w:spacing w:after="0" w:line="240" w:lineRule="auto"/>
        <w:contextualSpacing/>
      </w:pPr>
      <w:r w:rsidRPr="00E44E84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4E242054" wp14:editId="33755F55">
            <wp:simplePos x="0" y="0"/>
            <wp:positionH relativeFrom="margin">
              <wp:posOffset>4921250</wp:posOffset>
            </wp:positionH>
            <wp:positionV relativeFrom="paragraph">
              <wp:posOffset>-534035</wp:posOffset>
            </wp:positionV>
            <wp:extent cx="1546860" cy="1546860"/>
            <wp:effectExtent l="0" t="0" r="0" b="0"/>
            <wp:wrapNone/>
            <wp:docPr id="814202775" name="Image 1" descr="Une image contenant Graphique, clipart, graphism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02775" name="Image 1" descr="Une image contenant Graphique, clipart, graphisme, créativ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988" w:rsidRPr="001A4564">
        <w:rPr>
          <w:b/>
          <w:bCs/>
        </w:rPr>
        <w:t>FÉDÉRATION FRANÇAISE HANDISPORT</w:t>
      </w:r>
      <w:r w:rsidRPr="007551DE">
        <w:rPr>
          <w:b/>
          <w:bCs/>
          <w:noProof/>
        </w:rPr>
        <w:t xml:space="preserve"> </w:t>
      </w:r>
      <w:r w:rsidR="00E92988" w:rsidRPr="001A4564">
        <w:br/>
      </w:r>
      <w:r w:rsidR="00E92988" w:rsidRPr="00F842F5">
        <w:t>ASSEMBLÉE GÉNÉRALE ORDINAIRE 202</w:t>
      </w:r>
      <w:r w:rsidR="00341A63">
        <w:t>6</w:t>
      </w:r>
    </w:p>
    <w:p w14:paraId="77FDCDFF" w14:textId="15D4C323" w:rsidR="001A4564" w:rsidRPr="001A4564" w:rsidRDefault="001A4564" w:rsidP="01AE9E0C">
      <w:pPr>
        <w:pBdr>
          <w:bottom w:val="single" w:sz="4" w:space="1" w:color="000000"/>
        </w:pBdr>
        <w:spacing w:after="0" w:line="240" w:lineRule="auto"/>
        <w:contextualSpacing/>
        <w:rPr>
          <w:sz w:val="36"/>
          <w:szCs w:val="36"/>
        </w:rPr>
      </w:pPr>
      <w:r w:rsidRPr="001A4564">
        <w:rPr>
          <w:b/>
          <w:bCs/>
          <w:sz w:val="36"/>
          <w:szCs w:val="36"/>
        </w:rPr>
        <w:t>CONVOCATION</w:t>
      </w:r>
      <w:r w:rsidR="00E37C89">
        <w:br/>
      </w:r>
      <w:r w:rsidRPr="001A4564">
        <w:t>Paris, le</w:t>
      </w:r>
      <w:r w:rsidR="00A62132">
        <w:t xml:space="preserve"> </w:t>
      </w:r>
      <w:r w:rsidR="2F32522C" w:rsidRPr="00DE7501">
        <w:t>23</w:t>
      </w:r>
      <w:r w:rsidR="00A62132" w:rsidRPr="00DE7501">
        <w:t xml:space="preserve"> mars 2026</w:t>
      </w:r>
      <w:r w:rsidR="006C281F">
        <w:br/>
      </w:r>
    </w:p>
    <w:p w14:paraId="35CA2E87" w14:textId="77777777" w:rsidR="005E03B1" w:rsidRDefault="004E229F" w:rsidP="00FB0920">
      <w:pPr>
        <w:spacing w:after="0"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5ED49A68" w14:textId="3EAE0A33" w:rsidR="001A4564" w:rsidRPr="0021431F" w:rsidRDefault="001A4564" w:rsidP="00DE7501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21431F">
        <w:rPr>
          <w:b/>
          <w:bCs/>
          <w:sz w:val="24"/>
          <w:szCs w:val="24"/>
        </w:rPr>
        <w:t>Objet : Convocation à l'Assemblée Générale Ordinaire</w:t>
      </w:r>
      <w:r w:rsidR="00341A63" w:rsidRPr="0021431F">
        <w:rPr>
          <w:b/>
          <w:bCs/>
          <w:sz w:val="24"/>
          <w:szCs w:val="24"/>
        </w:rPr>
        <w:t xml:space="preserve"> </w:t>
      </w:r>
      <w:r w:rsidR="00E44E84" w:rsidRPr="0021431F">
        <w:rPr>
          <w:b/>
          <w:bCs/>
          <w:sz w:val="24"/>
          <w:szCs w:val="24"/>
        </w:rPr>
        <w:t>202</w:t>
      </w:r>
      <w:r w:rsidR="00341A63" w:rsidRPr="0021431F">
        <w:rPr>
          <w:b/>
          <w:bCs/>
          <w:sz w:val="24"/>
          <w:szCs w:val="24"/>
        </w:rPr>
        <w:t>6</w:t>
      </w:r>
      <w:r w:rsidR="00E44E84" w:rsidRPr="0021431F">
        <w:rPr>
          <w:b/>
          <w:bCs/>
          <w:sz w:val="24"/>
          <w:szCs w:val="24"/>
        </w:rPr>
        <w:t xml:space="preserve"> </w:t>
      </w:r>
      <w:r w:rsidRPr="0021431F">
        <w:rPr>
          <w:b/>
          <w:bCs/>
          <w:sz w:val="24"/>
          <w:szCs w:val="24"/>
        </w:rPr>
        <w:t>de la Fédération Française Handisport</w:t>
      </w:r>
    </w:p>
    <w:p w14:paraId="318B8A04" w14:textId="77777777" w:rsidR="005E03B1" w:rsidRDefault="00E92988" w:rsidP="00DE7501">
      <w:pPr>
        <w:spacing w:after="0" w:line="240" w:lineRule="auto"/>
        <w:contextualSpacing/>
      </w:pPr>
      <w:r w:rsidRPr="00DA1B3E">
        <w:rPr>
          <w:sz w:val="20"/>
          <w:szCs w:val="20"/>
        </w:rPr>
        <w:br/>
      </w:r>
    </w:p>
    <w:p w14:paraId="4CDD8E2E" w14:textId="77777777" w:rsidR="005E03B1" w:rsidRDefault="005E03B1" w:rsidP="00DE7501">
      <w:pPr>
        <w:spacing w:after="0" w:line="240" w:lineRule="auto"/>
        <w:contextualSpacing/>
      </w:pPr>
    </w:p>
    <w:p w14:paraId="21FA48AA" w14:textId="513A83C2" w:rsidR="006064E6" w:rsidRPr="0021431F" w:rsidRDefault="00E92988" w:rsidP="00DE7501">
      <w:pPr>
        <w:spacing w:after="0" w:line="240" w:lineRule="auto"/>
        <w:contextualSpacing/>
      </w:pPr>
      <w:r w:rsidRPr="0021431F">
        <w:t>Chers Membres de la Fédération Française Handisport,</w:t>
      </w:r>
    </w:p>
    <w:p w14:paraId="0C5AF8E6" w14:textId="19C25BE8" w:rsidR="00E92988" w:rsidRPr="00A62132" w:rsidRDefault="00E92988" w:rsidP="00DE7501">
      <w:pPr>
        <w:spacing w:after="0" w:line="240" w:lineRule="auto"/>
        <w:contextualSpacing/>
        <w:rPr>
          <w:lang w:val="en-US"/>
        </w:rPr>
      </w:pPr>
      <w:r w:rsidRPr="00A62132">
        <w:rPr>
          <w:lang w:val="en-US"/>
        </w:rPr>
        <w:t>Cher(e)s Ami(e</w:t>
      </w:r>
      <w:proofErr w:type="gramStart"/>
      <w:r w:rsidRPr="00A62132">
        <w:rPr>
          <w:lang w:val="en-US"/>
        </w:rPr>
        <w:t>)s</w:t>
      </w:r>
      <w:proofErr w:type="gramEnd"/>
      <w:r w:rsidRPr="00A62132">
        <w:rPr>
          <w:lang w:val="en-US"/>
        </w:rPr>
        <w:t>,</w:t>
      </w:r>
    </w:p>
    <w:p w14:paraId="2E498BC7" w14:textId="77777777" w:rsidR="006064E6" w:rsidRPr="0021431F" w:rsidRDefault="00E92988" w:rsidP="00DE7501">
      <w:pPr>
        <w:spacing w:after="0" w:line="240" w:lineRule="auto"/>
        <w:contextualSpacing/>
      </w:pPr>
      <w:r w:rsidRPr="00062F09">
        <w:br/>
      </w:r>
      <w:r w:rsidRPr="0021431F">
        <w:t>J’ai le plaisir, par la présente, de vous convoquer à l’</w:t>
      </w:r>
      <w:r w:rsidRPr="0021431F">
        <w:rPr>
          <w:b/>
          <w:bCs/>
        </w:rPr>
        <w:t>Assemblée Générale Ordinaire 202</w:t>
      </w:r>
      <w:r w:rsidR="00341A63" w:rsidRPr="0021431F">
        <w:rPr>
          <w:b/>
          <w:bCs/>
        </w:rPr>
        <w:t>6</w:t>
      </w:r>
      <w:r w:rsidRPr="0021431F">
        <w:t xml:space="preserve"> de la Fédération Française Handisport, qui se tiendra :</w:t>
      </w:r>
    </w:p>
    <w:p w14:paraId="190B468E" w14:textId="56840A9D" w:rsidR="00E92988" w:rsidRDefault="00E92988" w:rsidP="00DE7501">
      <w:pPr>
        <w:spacing w:after="0" w:line="240" w:lineRule="auto"/>
        <w:contextualSpacing/>
      </w:pPr>
    </w:p>
    <w:p w14:paraId="7497FF97" w14:textId="77777777" w:rsidR="00F01F30" w:rsidRPr="0021431F" w:rsidRDefault="00F01F30" w:rsidP="00DE7501">
      <w:pPr>
        <w:spacing w:after="0" w:line="240" w:lineRule="auto"/>
        <w:contextualSpacing/>
      </w:pPr>
    </w:p>
    <w:p w14:paraId="33E5EB4D" w14:textId="49F0C8E0" w:rsidR="006064E6" w:rsidRPr="0021431F" w:rsidRDefault="00341A63" w:rsidP="007F6D36">
      <w:pPr>
        <w:spacing w:after="0" w:line="240" w:lineRule="auto"/>
        <w:contextualSpacing/>
        <w:jc w:val="center"/>
        <w:rPr>
          <w:b/>
          <w:bCs/>
        </w:rPr>
      </w:pPr>
      <w:r w:rsidRPr="0021431F">
        <w:rPr>
          <w:b/>
          <w:bCs/>
        </w:rPr>
        <w:t xml:space="preserve">Samedi </w:t>
      </w:r>
      <w:r w:rsidR="00E92988" w:rsidRPr="0021431F">
        <w:rPr>
          <w:b/>
          <w:bCs/>
        </w:rPr>
        <w:t>18 avril 202</w:t>
      </w:r>
      <w:r w:rsidRPr="0021431F">
        <w:rPr>
          <w:b/>
          <w:bCs/>
        </w:rPr>
        <w:t>6</w:t>
      </w:r>
      <w:r w:rsidR="00E92988" w:rsidRPr="0021431F">
        <w:rPr>
          <w:b/>
          <w:bCs/>
        </w:rPr>
        <w:t xml:space="preserve"> à partir de 9h</w:t>
      </w:r>
      <w:r w:rsidR="00E92988" w:rsidRPr="0021431F">
        <w:br/>
      </w:r>
      <w:r w:rsidR="00E92988" w:rsidRPr="0021431F">
        <w:rPr>
          <w:b/>
          <w:bCs/>
        </w:rPr>
        <w:t xml:space="preserve">Au </w:t>
      </w:r>
      <w:r w:rsidRPr="0021431F">
        <w:rPr>
          <w:b/>
          <w:bCs/>
        </w:rPr>
        <w:t>Siège social de la Fédération Française Handisport</w:t>
      </w:r>
      <w:r w:rsidR="00E92988" w:rsidRPr="0021431F">
        <w:rPr>
          <w:b/>
          <w:bCs/>
        </w:rPr>
        <w:t>,</w:t>
      </w:r>
    </w:p>
    <w:p w14:paraId="45BA1706" w14:textId="77777777" w:rsidR="00F01F30" w:rsidRDefault="006064E6" w:rsidP="007F6D36">
      <w:pPr>
        <w:spacing w:after="0" w:line="240" w:lineRule="auto"/>
        <w:contextualSpacing/>
        <w:jc w:val="center"/>
        <w:rPr>
          <w:b/>
          <w:bCs/>
        </w:rPr>
      </w:pPr>
      <w:r w:rsidRPr="001636FC">
        <w:t>42 rue Louis Lumière, 75020 Paris</w:t>
      </w:r>
      <w:r w:rsidR="00E92988" w:rsidRPr="0021431F">
        <w:br/>
      </w:r>
    </w:p>
    <w:p w14:paraId="609E7580" w14:textId="06354C3B" w:rsidR="00E92988" w:rsidRPr="0021431F" w:rsidRDefault="00E92988" w:rsidP="007F6D36">
      <w:pPr>
        <w:spacing w:after="0" w:line="240" w:lineRule="auto"/>
        <w:contextualSpacing/>
        <w:jc w:val="center"/>
      </w:pPr>
      <w:r w:rsidRPr="0021431F">
        <w:rPr>
          <w:b/>
          <w:bCs/>
        </w:rPr>
        <w:t>Ou à distance, via la plateforme Lumi</w:t>
      </w:r>
      <w:r w:rsidRPr="0021431F">
        <w:rPr>
          <w:b/>
          <w:bCs/>
        </w:rPr>
        <w:br/>
      </w:r>
    </w:p>
    <w:p w14:paraId="0D7CBAE7" w14:textId="77777777" w:rsidR="00F01F30" w:rsidRDefault="00F01F30" w:rsidP="00DE7501">
      <w:pPr>
        <w:spacing w:after="0" w:line="240" w:lineRule="auto"/>
        <w:contextualSpacing/>
      </w:pPr>
    </w:p>
    <w:p w14:paraId="3A0E8704" w14:textId="3E4F910F" w:rsidR="00E92988" w:rsidRDefault="00E92988" w:rsidP="00DE7501">
      <w:pPr>
        <w:spacing w:after="0" w:line="240" w:lineRule="auto"/>
        <w:contextualSpacing/>
      </w:pPr>
      <w:r w:rsidRPr="0021431F">
        <w:t xml:space="preserve">L’Assemblée Générale Ordinaire se déroulera en format </w:t>
      </w:r>
      <w:r w:rsidR="00F471D2" w:rsidRPr="0021431F">
        <w:t>mixte</w:t>
      </w:r>
      <w:r w:rsidR="008A5F30" w:rsidRPr="0021431F">
        <w:t xml:space="preserve"> - modalité prévue à l’article 11 de nos statuts</w:t>
      </w:r>
      <w:r w:rsidR="00974749" w:rsidRPr="0021431F">
        <w:t xml:space="preserve"> </w:t>
      </w:r>
      <w:r w:rsidR="009F5FD0" w:rsidRPr="0021431F">
        <w:t>-</w:t>
      </w:r>
      <w:r w:rsidRPr="0021431F">
        <w:t xml:space="preserve"> avec un système de vote électronique assuré par notre prestataire Lumi. Ce dispositif technique, identique à celui mis en place lors de</w:t>
      </w:r>
      <w:r w:rsidR="006064E6" w:rsidRPr="0021431F">
        <w:t xml:space="preserve"> nos précédentes </w:t>
      </w:r>
      <w:r w:rsidRPr="0021431F">
        <w:t>Assemblée</w:t>
      </w:r>
      <w:r w:rsidR="006064E6" w:rsidRPr="0021431F">
        <w:t>s</w:t>
      </w:r>
      <w:r w:rsidRPr="0021431F">
        <w:t xml:space="preserve"> Générale</w:t>
      </w:r>
      <w:r w:rsidR="006064E6" w:rsidRPr="0021431F">
        <w:t>s</w:t>
      </w:r>
      <w:r w:rsidRPr="0021431F">
        <w:t xml:space="preserve">, </w:t>
      </w:r>
      <w:r w:rsidR="00CE6122" w:rsidRPr="0021431F">
        <w:t>garantit la confidentialité et la sécurité du scrutin, conformément à l’article 1 du règlement intérieur de la FFH, ainsi qu’</w:t>
      </w:r>
      <w:r w:rsidRPr="0021431F">
        <w:t xml:space="preserve">une participation fluide </w:t>
      </w:r>
      <w:r w:rsidR="00CE6122" w:rsidRPr="0021431F">
        <w:t xml:space="preserve">pour l’ensemble des membres. </w:t>
      </w:r>
    </w:p>
    <w:p w14:paraId="24C7AD15" w14:textId="77777777" w:rsidR="00DA7854" w:rsidRDefault="00DA7854" w:rsidP="00DE7501">
      <w:pPr>
        <w:spacing w:after="0" w:line="240" w:lineRule="auto"/>
        <w:contextualSpacing/>
      </w:pPr>
    </w:p>
    <w:p w14:paraId="2A5C2C5C" w14:textId="77777777" w:rsidR="00E17731" w:rsidRDefault="00E17731" w:rsidP="00DE7501">
      <w:pPr>
        <w:spacing w:after="0" w:line="240" w:lineRule="auto"/>
        <w:contextualSpacing/>
      </w:pPr>
      <w:r w:rsidRPr="00E17731">
        <w:t>Nos équipes, en liaison avec la société Lumi, prestataire de la plateforme de suivi vidéo de l’AG à distance et de gestion des votes, ont travaillé ces derniers mois afin d’améliorer la solution pour votre confort et d’en optimiser l’accessibilité.</w:t>
      </w:r>
    </w:p>
    <w:p w14:paraId="756FC451" w14:textId="0E6983FD" w:rsidR="00E92988" w:rsidRPr="0021431F" w:rsidRDefault="00CC6315" w:rsidP="00DE7501">
      <w:pPr>
        <w:spacing w:after="0" w:line="240" w:lineRule="auto"/>
        <w:contextualSpacing/>
      </w:pPr>
      <w:r>
        <w:br/>
      </w:r>
      <w:r w:rsidR="00E92988" w:rsidRPr="62187020">
        <w:rPr>
          <w:b/>
          <w:bCs/>
        </w:rPr>
        <w:t>Vous trouverez ci-</w:t>
      </w:r>
      <w:r w:rsidR="0061340C" w:rsidRPr="62187020">
        <w:rPr>
          <w:b/>
          <w:bCs/>
        </w:rPr>
        <w:t>après</w:t>
      </w:r>
      <w:r w:rsidR="00E92988" w:rsidRPr="62187020">
        <w:rPr>
          <w:b/>
          <w:bCs/>
        </w:rPr>
        <w:t xml:space="preserve"> l’ordre du jour prévisionnel</w:t>
      </w:r>
      <w:r w:rsidR="00E92988">
        <w:t xml:space="preserve"> de cette Assemblée Générale</w:t>
      </w:r>
      <w:r w:rsidR="00E20ECF">
        <w:t>, validé préalablement</w:t>
      </w:r>
      <w:r w:rsidR="00784298">
        <w:t xml:space="preserve"> </w:t>
      </w:r>
      <w:r w:rsidR="00E20ECF">
        <w:t xml:space="preserve">par le Comité </w:t>
      </w:r>
      <w:r w:rsidR="05401A19">
        <w:t>D</w:t>
      </w:r>
      <w:r w:rsidR="00E20ECF">
        <w:t>irecteur de la FFH</w:t>
      </w:r>
      <w:r w:rsidR="1C94017D">
        <w:t xml:space="preserve"> </w:t>
      </w:r>
      <w:r w:rsidR="00CE6122">
        <w:t xml:space="preserve">en date du </w:t>
      </w:r>
      <w:r w:rsidR="00CE6122" w:rsidRPr="00E17731">
        <w:t xml:space="preserve">21 </w:t>
      </w:r>
      <w:r w:rsidR="1C94017D" w:rsidRPr="00E17731">
        <w:t>mars 202</w:t>
      </w:r>
      <w:r w:rsidR="00CE6122" w:rsidRPr="00E17731">
        <w:t>6</w:t>
      </w:r>
      <w:r w:rsidR="00E17731">
        <w:t>.</w:t>
      </w:r>
    </w:p>
    <w:p w14:paraId="1E9CA4A1" w14:textId="103022AE" w:rsidR="00757B85" w:rsidRPr="00A561D1" w:rsidRDefault="00CC6315" w:rsidP="00DE7501">
      <w:pPr>
        <w:spacing w:after="0" w:line="240" w:lineRule="auto"/>
        <w:contextualSpacing/>
      </w:pPr>
      <w:r w:rsidRPr="0021431F">
        <w:rPr>
          <w:b/>
          <w:bCs/>
        </w:rPr>
        <w:br/>
      </w:r>
      <w:r w:rsidR="00E92988" w:rsidRPr="0021431F">
        <w:rPr>
          <w:b/>
          <w:bCs/>
        </w:rPr>
        <w:t>Nous vous rappelons également que les procurations internes et externes sont possibles selon les statuts de la Fédération.</w:t>
      </w:r>
      <w:r w:rsidR="00E92988" w:rsidRPr="0021431F">
        <w:t xml:space="preserve"> Vous trouver</w:t>
      </w:r>
      <w:r w:rsidR="00A31B10" w:rsidRPr="0021431F">
        <w:t>ez</w:t>
      </w:r>
      <w:r w:rsidR="00E92988" w:rsidRPr="0021431F">
        <w:t xml:space="preserve"> </w:t>
      </w:r>
      <w:r w:rsidR="009D58C4" w:rsidRPr="0021431F">
        <w:t>un rappel des modalités de participation et de vote</w:t>
      </w:r>
      <w:r w:rsidR="008323AD" w:rsidRPr="0021431F">
        <w:t xml:space="preserve">, </w:t>
      </w:r>
      <w:r w:rsidR="003A6ECD" w:rsidRPr="0021431F">
        <w:t xml:space="preserve">ci-après, </w:t>
      </w:r>
      <w:r w:rsidR="009D58C4" w:rsidRPr="0021431F">
        <w:t>ainsi qu’un guide informatif et</w:t>
      </w:r>
      <w:r w:rsidR="00E92988" w:rsidRPr="0021431F">
        <w:t xml:space="preserve"> le</w:t>
      </w:r>
      <w:r w:rsidR="00240DAF" w:rsidRPr="0021431F">
        <w:t>s</w:t>
      </w:r>
      <w:r w:rsidR="00E92988" w:rsidRPr="0021431F">
        <w:t xml:space="preserve"> formulaire</w:t>
      </w:r>
      <w:r w:rsidR="00240DAF" w:rsidRPr="0021431F">
        <w:t>s</w:t>
      </w:r>
      <w:r w:rsidR="00E92988" w:rsidRPr="0021431F">
        <w:t xml:space="preserve"> de procuration </w:t>
      </w:r>
      <w:r w:rsidR="0061340C" w:rsidRPr="0021431F">
        <w:t xml:space="preserve">sur notre </w:t>
      </w:r>
      <w:hyperlink r:id="rId12" w:history="1">
        <w:r w:rsidR="0061340C" w:rsidRPr="0021431F">
          <w:rPr>
            <w:rStyle w:val="Lienhypertexte"/>
          </w:rPr>
          <w:t>page dédiée aux Assemblées générales sur handisport.org</w:t>
        </w:r>
      </w:hyperlink>
      <w:r w:rsidR="0061340C" w:rsidRPr="0021431F">
        <w:t xml:space="preserve">. </w:t>
      </w:r>
      <w:r w:rsidR="00757B85" w:rsidRPr="00A561D1">
        <w:rPr>
          <w:rFonts w:cs="Times New Roman"/>
          <w:color w:val="000000"/>
        </w:rPr>
        <w:t>Il est toutefois précisé que, s’agissant du vote relatif au point « Élection », seules les procurations « internes » sont admises, conformément à nos textes.</w:t>
      </w:r>
    </w:p>
    <w:p w14:paraId="2DED6F15" w14:textId="77777777" w:rsidR="007551DE" w:rsidRPr="0021431F" w:rsidRDefault="007551DE" w:rsidP="00DE7501">
      <w:pPr>
        <w:spacing w:after="0" w:line="240" w:lineRule="auto"/>
        <w:contextualSpacing/>
      </w:pPr>
    </w:p>
    <w:p w14:paraId="4FF6FE74" w14:textId="77777777" w:rsidR="0021431F" w:rsidRDefault="009973C9" w:rsidP="00DE7501">
      <w:pPr>
        <w:spacing w:after="0" w:line="240" w:lineRule="auto"/>
        <w:contextualSpacing/>
      </w:pPr>
      <w:r w:rsidRPr="0021431F">
        <w:t>Sur cette même page, l</w:t>
      </w:r>
      <w:r w:rsidR="0061340C" w:rsidRPr="0021431F">
        <w:t>es documents nécessaires au déroulement de l’AG Ordinaire y seront progressivement disponibles dans les délais prévus par nos textes, conformément à l’article 1.3 du Règlement Intérieur de la Fédération Française Handisport.</w:t>
      </w:r>
    </w:p>
    <w:p w14:paraId="52D68BA0" w14:textId="77777777" w:rsidR="00A332F3" w:rsidRDefault="00A332F3" w:rsidP="00DE7501">
      <w:pPr>
        <w:spacing w:after="0" w:line="240" w:lineRule="auto"/>
        <w:contextualSpacing/>
      </w:pPr>
    </w:p>
    <w:p w14:paraId="0AF89965" w14:textId="449FB979" w:rsidR="00FC02CC" w:rsidRDefault="00F01F30" w:rsidP="00DE7501">
      <w:pPr>
        <w:spacing w:after="0" w:line="240" w:lineRule="auto"/>
        <w:contextualSpacing/>
        <w:rPr>
          <w:rFonts w:eastAsia="Times New Roman" w:cs="Times New Roman"/>
          <w:b/>
          <w:bCs/>
          <w:color w:val="000000"/>
          <w:lang w:eastAsia="fr-FR"/>
        </w:rPr>
      </w:pPr>
      <w:r>
        <w:rPr>
          <w:rFonts w:eastAsia="Times New Roman" w:cs="Times New Roman"/>
          <w:b/>
          <w:bCs/>
          <w:color w:val="000000"/>
          <w:lang w:eastAsia="fr-FR"/>
        </w:rPr>
        <w:lastRenderedPageBreak/>
        <w:t>IMPORTANT</w:t>
      </w:r>
      <w:r>
        <w:rPr>
          <w:rFonts w:eastAsia="Times New Roman" w:cs="Times New Roman"/>
          <w:b/>
          <w:bCs/>
          <w:color w:val="000000"/>
          <w:lang w:eastAsia="fr-FR"/>
        </w:rPr>
        <w:br/>
      </w:r>
      <w:r>
        <w:rPr>
          <w:rFonts w:eastAsia="Times New Roman" w:cs="Times New Roman"/>
          <w:b/>
          <w:bCs/>
          <w:color w:val="000000"/>
          <w:lang w:eastAsia="fr-FR"/>
        </w:rPr>
        <w:br/>
      </w:r>
      <w:r w:rsidR="00FC02CC" w:rsidRPr="00FC02CC">
        <w:rPr>
          <w:rFonts w:eastAsia="Times New Roman" w:cs="Times New Roman"/>
          <w:b/>
          <w:bCs/>
          <w:color w:val="000000"/>
          <w:lang w:eastAsia="fr-FR"/>
        </w:rPr>
        <w:t>Inscription en présentiel uniquement</w:t>
      </w:r>
      <w:r w:rsidR="00426D9C">
        <w:rPr>
          <w:rFonts w:eastAsia="Times New Roman" w:cs="Times New Roman"/>
          <w:b/>
          <w:bCs/>
          <w:color w:val="000000"/>
          <w:lang w:eastAsia="fr-FR"/>
        </w:rPr>
        <w:t>*</w:t>
      </w:r>
      <w:r w:rsidR="00FC02CC" w:rsidRPr="00FC02CC">
        <w:rPr>
          <w:rFonts w:eastAsia="Times New Roman" w:cs="Times New Roman"/>
          <w:b/>
          <w:bCs/>
          <w:color w:val="000000"/>
          <w:lang w:eastAsia="fr-FR"/>
        </w:rPr>
        <w:t xml:space="preserve"> :</w:t>
      </w:r>
      <w:r w:rsidR="00FC02CC" w:rsidRPr="00FC02CC">
        <w:rPr>
          <w:rFonts w:eastAsia="Times New Roman" w:cs="Times New Roman"/>
          <w:color w:val="000000"/>
          <w:lang w:eastAsia="fr-FR"/>
        </w:rPr>
        <w:t xml:space="preserve"> si vous souhaitez assister à l’Assemblée générale à Paris, merci de bien vouloir confirmer votre participation en complétant notre questionnaire d’inscription</w:t>
      </w:r>
      <w:r>
        <w:rPr>
          <w:rFonts w:eastAsia="Times New Roman" w:cs="Times New Roman"/>
          <w:color w:val="000000"/>
          <w:lang w:eastAsia="fr-FR"/>
        </w:rPr>
        <w:t xml:space="preserve"> (lien ci-dessous)</w:t>
      </w:r>
      <w:r w:rsidR="00FC02CC" w:rsidRPr="00FC02CC">
        <w:rPr>
          <w:rFonts w:eastAsia="Times New Roman" w:cs="Times New Roman"/>
          <w:color w:val="000000"/>
          <w:lang w:eastAsia="fr-FR"/>
        </w:rPr>
        <w:t xml:space="preserve"> </w:t>
      </w:r>
      <w:r w:rsidR="00FC02CC" w:rsidRPr="008852EB">
        <w:rPr>
          <w:rFonts w:eastAsia="Times New Roman" w:cs="Times New Roman"/>
          <w:b/>
          <w:bCs/>
          <w:color w:val="000000"/>
          <w:lang w:eastAsia="fr-FR"/>
        </w:rPr>
        <w:t>au plus tard le 8 avril 2026</w:t>
      </w:r>
      <w:r w:rsidR="00FC02CC" w:rsidRPr="00FC02CC">
        <w:rPr>
          <w:rFonts w:eastAsia="Times New Roman" w:cs="Times New Roman"/>
          <w:color w:val="000000"/>
          <w:lang w:eastAsia="fr-FR"/>
        </w:rPr>
        <w:t xml:space="preserve"> :</w:t>
      </w:r>
    </w:p>
    <w:p w14:paraId="7B05BFDC" w14:textId="2F413534" w:rsidR="00FC02CC" w:rsidRPr="00D43AB7" w:rsidRDefault="00FC02CC" w:rsidP="00DE7501">
      <w:pPr>
        <w:spacing w:after="0" w:line="240" w:lineRule="auto"/>
        <w:contextualSpacing/>
        <w:rPr>
          <w:rFonts w:eastAsia="Times New Roman" w:cs="Times New Roman"/>
          <w:b/>
          <w:bCs/>
          <w:color w:val="0070C0"/>
          <w:lang w:eastAsia="fr-FR"/>
        </w:rPr>
      </w:pPr>
      <w:hyperlink r:id="rId13" w:history="1">
        <w:r w:rsidRPr="00D43AB7">
          <w:rPr>
            <w:rStyle w:val="Lienhypertexte"/>
            <w:rFonts w:eastAsia="Times New Roman" w:cs="Times New Roman"/>
            <w:b/>
            <w:bCs/>
            <w:color w:val="0070C0"/>
            <w:lang w:eastAsia="fr-FR"/>
          </w:rPr>
          <w:t>https://handisport.questionnaireweb.com/f/411167/4qXP38r1vDqxezNhFhkskj</w:t>
        </w:r>
      </w:hyperlink>
    </w:p>
    <w:p w14:paraId="463E6DFF" w14:textId="77777777" w:rsidR="00F01F30" w:rsidRDefault="00F01F30" w:rsidP="00DE7501">
      <w:pPr>
        <w:spacing w:after="0" w:line="240" w:lineRule="auto"/>
        <w:contextualSpacing/>
        <w:rPr>
          <w:rFonts w:eastAsia="Times New Roman" w:cs="Times New Roman"/>
          <w:b/>
          <w:bCs/>
          <w:color w:val="000000"/>
          <w:lang w:eastAsia="fr-FR"/>
        </w:rPr>
      </w:pPr>
    </w:p>
    <w:p w14:paraId="4A89111F" w14:textId="04C7D349" w:rsidR="00426D9C" w:rsidRDefault="008852EB" w:rsidP="00DE7501">
      <w:pPr>
        <w:spacing w:after="0" w:line="240" w:lineRule="auto"/>
        <w:contextualSpacing/>
        <w:rPr>
          <w:rFonts w:eastAsia="Times New Roman" w:cs="Times New Roman"/>
          <w:b/>
          <w:bCs/>
          <w:color w:val="000000"/>
          <w:lang w:eastAsia="fr-FR"/>
        </w:rPr>
      </w:pPr>
      <w:r w:rsidRPr="008852EB">
        <w:rPr>
          <w:rFonts w:eastAsia="Times New Roman" w:cs="Times New Roman"/>
          <w:b/>
          <w:bCs/>
          <w:color w:val="000000"/>
          <w:lang w:eastAsia="fr-FR"/>
        </w:rPr>
        <w:t>Si vous souhaitez assister à l’AG à distance</w:t>
      </w:r>
      <w:r w:rsidRPr="008852EB">
        <w:rPr>
          <w:rFonts w:eastAsia="Times New Roman" w:cs="Times New Roman"/>
          <w:color w:val="000000"/>
          <w:lang w:eastAsia="fr-FR"/>
        </w:rPr>
        <w:t>, il n’est pas nécessaire de vous inscrire : vous recevrez</w:t>
      </w:r>
      <w:r w:rsidR="00F01F30">
        <w:rPr>
          <w:rFonts w:eastAsia="Times New Roman" w:cs="Times New Roman"/>
          <w:color w:val="000000"/>
          <w:lang w:eastAsia="fr-FR"/>
        </w:rPr>
        <w:t xml:space="preserve"> - comme les participants en présentiel -</w:t>
      </w:r>
      <w:r w:rsidRPr="008852EB">
        <w:rPr>
          <w:rFonts w:eastAsia="Times New Roman" w:cs="Times New Roman"/>
          <w:color w:val="000000"/>
          <w:lang w:eastAsia="fr-FR"/>
        </w:rPr>
        <w:t xml:space="preserve"> vos liens et codes de connexion avant l’Assemblée générale.</w:t>
      </w:r>
    </w:p>
    <w:p w14:paraId="6D521FDC" w14:textId="77777777" w:rsidR="008852EB" w:rsidRDefault="008852EB" w:rsidP="00DE7501">
      <w:pPr>
        <w:spacing w:after="0" w:line="240" w:lineRule="auto"/>
        <w:contextualSpacing/>
        <w:rPr>
          <w:rFonts w:eastAsia="Times New Roman" w:cs="Times New Roman"/>
          <w:b/>
          <w:bCs/>
          <w:color w:val="000000"/>
          <w:lang w:eastAsia="fr-FR"/>
        </w:rPr>
      </w:pPr>
    </w:p>
    <w:p w14:paraId="1FE1CE78" w14:textId="77777777" w:rsidR="007F6D36" w:rsidRDefault="007F6D36" w:rsidP="00DE7501">
      <w:pPr>
        <w:spacing w:after="0" w:line="240" w:lineRule="auto"/>
        <w:contextualSpacing/>
      </w:pPr>
    </w:p>
    <w:p w14:paraId="58B5B4CB" w14:textId="4AC5C34A" w:rsidR="0061340C" w:rsidRPr="0021431F" w:rsidRDefault="00E92988" w:rsidP="00DE7501">
      <w:pPr>
        <w:spacing w:after="0" w:line="240" w:lineRule="auto"/>
        <w:contextualSpacing/>
      </w:pPr>
      <w:r w:rsidRPr="0021431F">
        <w:t>Nous comptons sur votre participation active</w:t>
      </w:r>
      <w:r w:rsidR="00F27512" w:rsidRPr="0021431F">
        <w:t>,</w:t>
      </w:r>
      <w:r w:rsidR="00F27512" w:rsidRPr="0021431F">
        <w:rPr>
          <w:rFonts w:ascii="Montserrat" w:hAnsi="Montserrat"/>
        </w:rPr>
        <w:t xml:space="preserve"> </w:t>
      </w:r>
      <w:r w:rsidR="00F27512" w:rsidRPr="0021431F">
        <w:t>en présentiel ou distanciel,</w:t>
      </w:r>
      <w:r w:rsidRPr="0021431F">
        <w:t xml:space="preserve"> pour ce moment essentiel de la vie fédérale et vous remercions pour votre engagement.</w:t>
      </w:r>
    </w:p>
    <w:p w14:paraId="10B36FA6" w14:textId="254FD7A1" w:rsidR="00E92988" w:rsidRDefault="00E92988" w:rsidP="00DE7501">
      <w:pPr>
        <w:spacing w:after="0" w:line="240" w:lineRule="auto"/>
        <w:contextualSpacing/>
      </w:pPr>
      <w:r w:rsidRPr="0021431F">
        <w:br/>
        <w:t xml:space="preserve">Dans l’attente </w:t>
      </w:r>
      <w:r w:rsidRPr="008852EB">
        <w:t>de vous retrouver nombreux</w:t>
      </w:r>
      <w:r w:rsidR="008852EB">
        <w:t xml:space="preserve">, </w:t>
      </w:r>
      <w:r w:rsidRPr="0021431F">
        <w:t>veuillez recevoir, chers Membres, l’assurance de nos salutations sportives.</w:t>
      </w:r>
    </w:p>
    <w:p w14:paraId="73562C49" w14:textId="7DACAB3F" w:rsidR="007F6D36" w:rsidRPr="0021431F" w:rsidRDefault="007F6D36" w:rsidP="00DE7501">
      <w:pPr>
        <w:spacing w:after="0" w:line="240" w:lineRule="auto"/>
        <w:contextualSpacing/>
      </w:pPr>
    </w:p>
    <w:p w14:paraId="6534A4DF" w14:textId="00705343" w:rsidR="00E92988" w:rsidRPr="0021431F" w:rsidRDefault="00E92988" w:rsidP="00DE7501">
      <w:pPr>
        <w:spacing w:after="0" w:line="240" w:lineRule="auto"/>
        <w:contextualSpacing/>
      </w:pPr>
    </w:p>
    <w:p w14:paraId="2523998E" w14:textId="499F1FD7" w:rsidR="0021431F" w:rsidRPr="0021431F" w:rsidRDefault="001A4564" w:rsidP="00DE7501">
      <w:pPr>
        <w:spacing w:after="120" w:line="240" w:lineRule="auto"/>
      </w:pPr>
      <w:r w:rsidRPr="0021431F">
        <w:t>Gaël Rivière</w:t>
      </w:r>
    </w:p>
    <w:p w14:paraId="3693F98A" w14:textId="114F88A8" w:rsidR="00050091" w:rsidRDefault="001A4564" w:rsidP="00DE7501">
      <w:pPr>
        <w:spacing w:after="120" w:line="240" w:lineRule="auto"/>
        <w:rPr>
          <w:i/>
          <w:iCs/>
        </w:rPr>
      </w:pPr>
      <w:r w:rsidRPr="0021431F">
        <w:rPr>
          <w:i/>
          <w:iCs/>
        </w:rPr>
        <w:t>Président de la Fédération Française Handisport</w:t>
      </w:r>
    </w:p>
    <w:p w14:paraId="20429C08" w14:textId="77777777" w:rsidR="00E024D8" w:rsidRDefault="00E024D8" w:rsidP="00DE7501">
      <w:pPr>
        <w:spacing w:after="120" w:line="240" w:lineRule="auto"/>
        <w:rPr>
          <w:i/>
          <w:iCs/>
        </w:rPr>
      </w:pPr>
    </w:p>
    <w:p w14:paraId="0B424398" w14:textId="77777777" w:rsidR="00E024D8" w:rsidRDefault="00E024D8" w:rsidP="0021431F">
      <w:pPr>
        <w:spacing w:after="120" w:line="240" w:lineRule="auto"/>
        <w:jc w:val="both"/>
        <w:rPr>
          <w:i/>
          <w:iCs/>
        </w:rPr>
      </w:pPr>
    </w:p>
    <w:p w14:paraId="78966300" w14:textId="7E558801" w:rsidR="00E024D8" w:rsidRPr="0021431F" w:rsidRDefault="00E024D8" w:rsidP="0021431F">
      <w:pPr>
        <w:spacing w:after="120" w:line="240" w:lineRule="auto"/>
        <w:jc w:val="both"/>
      </w:pPr>
    </w:p>
    <w:p w14:paraId="1AE6CB00" w14:textId="77777777" w:rsidR="008852EB" w:rsidRDefault="008852EB">
      <w:pPr>
        <w:rPr>
          <w:b/>
          <w:bCs/>
        </w:rPr>
      </w:pPr>
      <w:r>
        <w:rPr>
          <w:b/>
          <w:bCs/>
        </w:rPr>
        <w:br w:type="page"/>
      </w:r>
    </w:p>
    <w:p w14:paraId="3824C5CC" w14:textId="03101448" w:rsidR="00F842F5" w:rsidRPr="00F842F5" w:rsidRDefault="004E229F" w:rsidP="00A86BC5">
      <w:pPr>
        <w:spacing w:after="0" w:line="240" w:lineRule="auto"/>
        <w:contextualSpacing/>
      </w:pPr>
      <w:r w:rsidRPr="00E44E84">
        <w:rPr>
          <w:b/>
          <w:bCs/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54AF6165" wp14:editId="1621841F">
            <wp:simplePos x="0" y="0"/>
            <wp:positionH relativeFrom="margin">
              <wp:posOffset>4883150</wp:posOffset>
            </wp:positionH>
            <wp:positionV relativeFrom="paragraph">
              <wp:posOffset>-492760</wp:posOffset>
            </wp:positionV>
            <wp:extent cx="1546860" cy="1546860"/>
            <wp:effectExtent l="0" t="0" r="0" b="0"/>
            <wp:wrapNone/>
            <wp:docPr id="1936912556" name="Image 1" descr="Une image contenant Graphique, clipart, graphism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02775" name="Image 1" descr="Une image contenant Graphique, clipart, graphisme, créativ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2F5" w:rsidRPr="001A4564">
        <w:rPr>
          <w:b/>
          <w:bCs/>
        </w:rPr>
        <w:t>FÉDÉRATION FRANÇAISE HANDISPORT</w:t>
      </w:r>
      <w:r w:rsidR="00F842F5" w:rsidRPr="001A4564">
        <w:br/>
      </w:r>
      <w:r w:rsidR="00F842F5" w:rsidRPr="00F842F5">
        <w:t>ASSEMBLÉE GÉNÉRALE ORDINAIRE</w:t>
      </w:r>
      <w:r w:rsidR="004E72ED">
        <w:t xml:space="preserve"> </w:t>
      </w:r>
      <w:r w:rsidR="00F842F5" w:rsidRPr="00F842F5">
        <w:t>202</w:t>
      </w:r>
      <w:r w:rsidR="0021431F">
        <w:t>6</w:t>
      </w:r>
    </w:p>
    <w:p w14:paraId="5E7BA752" w14:textId="1763ED01" w:rsidR="00E44E84" w:rsidRPr="00E44E84" w:rsidRDefault="004E229F" w:rsidP="00A86BC5">
      <w:pPr>
        <w:spacing w:after="0" w:line="240" w:lineRule="auto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F842F5" w:rsidRPr="00F842F5">
        <w:rPr>
          <w:b/>
          <w:bCs/>
          <w:sz w:val="32"/>
          <w:szCs w:val="32"/>
        </w:rPr>
        <w:t>ORDRE DU JOUR PRÉVISIONNEL</w:t>
      </w:r>
    </w:p>
    <w:p w14:paraId="75C4F6F4" w14:textId="6E2ADDB7" w:rsidR="00F842F5" w:rsidRPr="004E229F" w:rsidRDefault="0021431F" w:rsidP="00A86BC5">
      <w:pPr>
        <w:pBdr>
          <w:bottom w:val="single" w:sz="4" w:space="1" w:color="auto"/>
        </w:pBdr>
        <w:spacing w:after="0" w:line="240" w:lineRule="auto"/>
        <w:contextualSpacing/>
        <w:rPr>
          <w:sz w:val="20"/>
          <w:szCs w:val="20"/>
        </w:rPr>
      </w:pPr>
      <w:r>
        <w:t xml:space="preserve">Samedi </w:t>
      </w:r>
      <w:r w:rsidR="00F842F5" w:rsidRPr="00F842F5">
        <w:t>18 avril 202</w:t>
      </w:r>
      <w:r>
        <w:t>6</w:t>
      </w:r>
      <w:r w:rsidR="0061340C" w:rsidRPr="006C281F">
        <w:t xml:space="preserve"> </w:t>
      </w:r>
      <w:r>
        <w:t>–</w:t>
      </w:r>
      <w:r w:rsidR="0061340C" w:rsidRPr="006C281F">
        <w:t xml:space="preserve"> </w:t>
      </w:r>
      <w:r>
        <w:t>42 rue Louis Lumière</w:t>
      </w:r>
      <w:r w:rsidR="00F842F5" w:rsidRPr="00F842F5">
        <w:t>,</w:t>
      </w:r>
      <w:r>
        <w:t xml:space="preserve"> 75020</w:t>
      </w:r>
      <w:r w:rsidR="005F6B99">
        <w:t xml:space="preserve"> </w:t>
      </w:r>
      <w:r>
        <w:t>Paris</w:t>
      </w:r>
      <w:r w:rsidR="004E229F">
        <w:br/>
      </w:r>
    </w:p>
    <w:p w14:paraId="1D044C2F" w14:textId="0CFCD8AE" w:rsidR="00E44E84" w:rsidRPr="002E2E7E" w:rsidRDefault="00F842F5" w:rsidP="002E2E7E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jc w:val="center"/>
        <w:rPr>
          <w:rFonts w:asciiTheme="minorHAnsi" w:eastAsia="Calibri" w:hAnsiTheme="minorHAnsi" w:cs="Calibri"/>
          <w:i/>
          <w:iCs/>
          <w:sz w:val="20"/>
          <w:szCs w:val="20"/>
          <w:lang w:val="fr-FR"/>
        </w:rPr>
      </w:pPr>
      <w:r w:rsidRPr="00E44E84">
        <w:rPr>
          <w:rFonts w:asciiTheme="minorHAnsi" w:hAnsiTheme="minorHAnsi"/>
          <w:b/>
          <w:bCs/>
          <w:sz w:val="22"/>
          <w:szCs w:val="22"/>
          <w:lang w:val="fr-FR"/>
        </w:rPr>
        <w:br/>
      </w:r>
      <w:r w:rsidR="00E44E84" w:rsidRPr="0067438B">
        <w:rPr>
          <w:rFonts w:asciiTheme="minorHAnsi" w:eastAsia="Calibri" w:hAnsiTheme="minorHAnsi" w:cs="Calibri"/>
          <w:i/>
          <w:iCs/>
          <w:sz w:val="20"/>
          <w:szCs w:val="20"/>
          <w:lang w:val="fr-FR"/>
        </w:rPr>
        <w:t>Préambule :</w:t>
      </w:r>
      <w:r w:rsidR="004F6C62" w:rsidRPr="0067438B">
        <w:rPr>
          <w:rFonts w:asciiTheme="minorHAnsi" w:eastAsia="Calibri" w:hAnsiTheme="minorHAnsi" w:cs="Calibri"/>
          <w:i/>
          <w:iCs/>
          <w:sz w:val="20"/>
          <w:szCs w:val="20"/>
          <w:lang w:val="fr-FR"/>
        </w:rPr>
        <w:t xml:space="preserve"> e</w:t>
      </w:r>
      <w:r w:rsidRPr="00F842F5">
        <w:rPr>
          <w:rFonts w:asciiTheme="minorHAnsi" w:eastAsia="Calibri" w:hAnsiTheme="minorHAnsi" w:cs="Calibri"/>
          <w:i/>
          <w:iCs/>
          <w:sz w:val="20"/>
          <w:szCs w:val="20"/>
          <w:lang w:val="fr-FR"/>
        </w:rPr>
        <w:t>xplication</w:t>
      </w:r>
      <w:r w:rsidR="004F6C62" w:rsidRPr="0067438B">
        <w:rPr>
          <w:rFonts w:asciiTheme="minorHAnsi" w:eastAsia="Calibri" w:hAnsiTheme="minorHAnsi" w:cs="Calibri"/>
          <w:i/>
          <w:iCs/>
          <w:sz w:val="20"/>
          <w:szCs w:val="20"/>
          <w:lang w:val="fr-FR"/>
        </w:rPr>
        <w:t>s</w:t>
      </w:r>
      <w:r w:rsidRPr="00F842F5">
        <w:rPr>
          <w:rFonts w:asciiTheme="minorHAnsi" w:eastAsia="Calibri" w:hAnsiTheme="minorHAnsi" w:cs="Calibri"/>
          <w:i/>
          <w:iCs/>
          <w:sz w:val="20"/>
          <w:szCs w:val="20"/>
          <w:lang w:val="fr-FR"/>
        </w:rPr>
        <w:t xml:space="preserve"> des modalités de vote de l’AGO (Votes en tunnel)</w:t>
      </w:r>
    </w:p>
    <w:p w14:paraId="38DA92AA" w14:textId="28557825" w:rsidR="0021431F" w:rsidRDefault="00945190" w:rsidP="0021431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jc w:val="center"/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</w:pPr>
      <w:r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br/>
      </w:r>
      <w:r w:rsidR="002E2E7E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br/>
      </w:r>
      <w:r w:rsidR="004F6C62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Ouverture des votes de l’ASSEMBLÉE GÉNÉRALE</w:t>
      </w:r>
      <w:r w:rsidR="00E92988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 xml:space="preserve"> </w:t>
      </w:r>
      <w:r w:rsidR="004F6C62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ORDINAIRE</w:t>
      </w:r>
      <w:r w:rsidR="00E44E84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 xml:space="preserve"> </w:t>
      </w:r>
    </w:p>
    <w:p w14:paraId="3F130313" w14:textId="2D2328A2" w:rsidR="004F6C62" w:rsidRPr="0067438B" w:rsidRDefault="004F6C62" w:rsidP="0021431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jc w:val="center"/>
        <w:rPr>
          <w:rFonts w:asciiTheme="minorHAnsi" w:eastAsia="Calibri" w:hAnsiTheme="minorHAnsi" w:cs="Calibri"/>
          <w:i/>
          <w:iCs/>
          <w:sz w:val="20"/>
          <w:szCs w:val="20"/>
          <w:lang w:val="fr-FR"/>
        </w:rPr>
      </w:pPr>
      <w:proofErr w:type="gramStart"/>
      <w:r w:rsidRPr="006C4AF8">
        <w:rPr>
          <w:rFonts w:asciiTheme="minorHAnsi" w:eastAsia="Calibri" w:hAnsiTheme="minorHAnsi" w:cs="Calibri"/>
          <w:sz w:val="20"/>
          <w:szCs w:val="20"/>
          <w:lang w:val="fr-FR"/>
        </w:rPr>
        <w:t>sur</w:t>
      </w:r>
      <w:proofErr w:type="gramEnd"/>
      <w:r w:rsidRPr="006C4AF8">
        <w:rPr>
          <w:rFonts w:asciiTheme="minorHAnsi" w:eastAsia="Calibri" w:hAnsiTheme="minorHAnsi" w:cs="Calibri"/>
          <w:sz w:val="20"/>
          <w:szCs w:val="20"/>
          <w:lang w:val="fr-FR"/>
        </w:rPr>
        <w:t xml:space="preserve"> la plateforme LUMI</w:t>
      </w:r>
    </w:p>
    <w:p w14:paraId="49983034" w14:textId="371E72F1" w:rsidR="0067438B" w:rsidRPr="00923039" w:rsidRDefault="004F6C62" w:rsidP="0067438B">
      <w:pPr>
        <w:pStyle w:val="Pardfaut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Accueil et émargement </w:t>
      </w:r>
    </w:p>
    <w:p w14:paraId="6FCC2B0E" w14:textId="77777777" w:rsidR="004F6C62" w:rsidRPr="0067438B" w:rsidRDefault="004F6C62" w:rsidP="00E92988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</w:p>
    <w:p w14:paraId="4509240C" w14:textId="50B3930E" w:rsidR="004F6C62" w:rsidRPr="0067438B" w:rsidRDefault="004F6C62" w:rsidP="0021431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jc w:val="center"/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</w:pPr>
      <w:r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Ouverture de l’ASSEMBLÉE GÉNÉRALE ORDINAIRE à 9h</w:t>
      </w:r>
      <w:r w:rsidR="00F01F30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00</w:t>
      </w:r>
    </w:p>
    <w:p w14:paraId="27E4639C" w14:textId="77777777" w:rsidR="00E44E84" w:rsidRPr="0067438B" w:rsidRDefault="00E44E84" w:rsidP="00E44E84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</w:pPr>
    </w:p>
    <w:p w14:paraId="6BE080D8" w14:textId="77777777" w:rsidR="00E44E84" w:rsidRPr="0067438B" w:rsidRDefault="004F6C62" w:rsidP="00E44E84">
      <w:pPr>
        <w:pStyle w:val="Pardfaut"/>
        <w:numPr>
          <w:ilvl w:val="0"/>
          <w:numId w:val="10"/>
        </w:numPr>
        <w:tabs>
          <w:tab w:val="left" w:pos="5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Accueil par le Président 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>de la Fédération Française Handisport (FFH)</w:t>
      </w:r>
    </w:p>
    <w:p w14:paraId="39D01F23" w14:textId="385DA41F" w:rsidR="00E44E84" w:rsidRPr="0067438B" w:rsidRDefault="004F6C62" w:rsidP="75B01AF7">
      <w:pPr>
        <w:pStyle w:val="Pardfaut"/>
        <w:numPr>
          <w:ilvl w:val="0"/>
          <w:numId w:val="10"/>
        </w:numPr>
        <w:tabs>
          <w:tab w:val="left" w:pos="560"/>
        </w:tabs>
        <w:suppressAutoHyphens/>
        <w:spacing w:before="0" w:line="240" w:lineRule="auto"/>
        <w:contextualSpacing/>
        <w:rPr>
          <w:rStyle w:val="Aucun"/>
          <w:rFonts w:asciiTheme="minorHAnsi" w:eastAsia="Calibri" w:hAnsiTheme="minorHAnsi" w:cs="Calibri"/>
          <w:sz w:val="20"/>
          <w:szCs w:val="20"/>
          <w:lang w:val="fr-FR"/>
        </w:rPr>
      </w:pP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Rapport moral </w:t>
      </w:r>
      <w:r w:rsidRPr="008E099A">
        <w:rPr>
          <w:rFonts w:asciiTheme="minorHAnsi" w:eastAsia="Calibri" w:hAnsiTheme="minorHAnsi" w:cs="Calibri"/>
          <w:bCs/>
          <w:sz w:val="20"/>
          <w:szCs w:val="20"/>
          <w:lang w:val="fr-FR"/>
        </w:rPr>
        <w:t>relatif à l’exercice pour la saison 202</w:t>
      </w:r>
      <w:r w:rsidR="0021431F" w:rsidRPr="008E099A">
        <w:rPr>
          <w:rFonts w:asciiTheme="minorHAnsi" w:eastAsia="Calibri" w:hAnsiTheme="minorHAnsi" w:cs="Calibri"/>
          <w:bCs/>
          <w:sz w:val="20"/>
          <w:szCs w:val="20"/>
          <w:lang w:val="fr-FR"/>
        </w:rPr>
        <w:t>4</w:t>
      </w:r>
      <w:r w:rsidRPr="008E099A">
        <w:rPr>
          <w:rFonts w:asciiTheme="minorHAnsi" w:eastAsia="Calibri" w:hAnsiTheme="minorHAnsi" w:cs="Calibri"/>
          <w:bCs/>
          <w:sz w:val="20"/>
          <w:szCs w:val="20"/>
          <w:lang w:val="fr-FR"/>
        </w:rPr>
        <w:t>-202</w:t>
      </w:r>
      <w:r w:rsidR="0021431F" w:rsidRPr="008E099A">
        <w:rPr>
          <w:rFonts w:asciiTheme="minorHAnsi" w:eastAsia="Calibri" w:hAnsiTheme="minorHAnsi" w:cs="Calibri"/>
          <w:bCs/>
          <w:sz w:val="20"/>
          <w:szCs w:val="20"/>
          <w:lang w:val="fr-FR"/>
        </w:rPr>
        <w:t>5</w:t>
      </w:r>
      <w:r w:rsidR="0021431F"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 </w:t>
      </w:r>
      <w:r w:rsidRPr="75B01AF7">
        <w:rPr>
          <w:rFonts w:asciiTheme="minorHAnsi" w:eastAsia="Calibri" w:hAnsiTheme="minorHAnsi" w:cs="Calibri"/>
          <w:sz w:val="20"/>
          <w:szCs w:val="20"/>
          <w:lang w:val="fr-FR"/>
        </w:rPr>
        <w:t xml:space="preserve">par le Secrétaire Général </w:t>
      </w:r>
    </w:p>
    <w:p w14:paraId="51E7544A" w14:textId="5E8155A7" w:rsidR="00E44E84" w:rsidRPr="0067438B" w:rsidRDefault="004F6C62" w:rsidP="00E44E84">
      <w:pPr>
        <w:pStyle w:val="Pardfaut"/>
        <w:numPr>
          <w:ilvl w:val="0"/>
          <w:numId w:val="10"/>
        </w:numPr>
        <w:tabs>
          <w:tab w:val="left" w:pos="5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Rapport de la Direction Technique National 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>pour la saison 202</w:t>
      </w:r>
      <w:r w:rsidR="008E099A">
        <w:rPr>
          <w:rFonts w:asciiTheme="minorHAnsi" w:eastAsia="Calibri" w:hAnsiTheme="minorHAnsi" w:cs="Calibri"/>
          <w:sz w:val="20"/>
          <w:szCs w:val="20"/>
          <w:lang w:val="fr-FR"/>
        </w:rPr>
        <w:t>4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>-202</w:t>
      </w:r>
      <w:r w:rsidR="008E099A">
        <w:rPr>
          <w:rFonts w:asciiTheme="minorHAnsi" w:eastAsia="Calibri" w:hAnsiTheme="minorHAnsi" w:cs="Calibri"/>
          <w:sz w:val="20"/>
          <w:szCs w:val="20"/>
          <w:lang w:val="fr-FR"/>
        </w:rPr>
        <w:t>5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par le Directeur</w:t>
      </w:r>
      <w:r w:rsidR="00E44E84"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>Techniqu</w:t>
      </w:r>
      <w:r w:rsidR="00E44E84"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e 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>National</w:t>
      </w:r>
    </w:p>
    <w:p w14:paraId="780A188D" w14:textId="5100D76E" w:rsidR="00FF3B5A" w:rsidRDefault="004F6C62" w:rsidP="007E3B29">
      <w:pPr>
        <w:pStyle w:val="Pardfaut"/>
        <w:numPr>
          <w:ilvl w:val="0"/>
          <w:numId w:val="10"/>
        </w:numPr>
        <w:tabs>
          <w:tab w:val="left" w:pos="560"/>
        </w:tabs>
        <w:suppressAutoHyphens/>
        <w:spacing w:before="0" w:line="240" w:lineRule="auto"/>
        <w:contextualSpacing/>
        <w:rPr>
          <w:rStyle w:val="Aucun"/>
          <w:rFonts w:asciiTheme="minorHAnsi" w:eastAsia="Calibri" w:hAnsiTheme="minorHAnsi" w:cs="Calibri"/>
          <w:sz w:val="20"/>
          <w:szCs w:val="20"/>
          <w:lang w:val="fr-FR"/>
        </w:rPr>
      </w:pPr>
      <w:r w:rsidRPr="00AA7611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 xml:space="preserve">Approbation du procès-verbal de l’AG Ordinaire en date du </w:t>
      </w:r>
      <w:r w:rsidR="00BB3241" w:rsidRPr="00AA7611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>18</w:t>
      </w:r>
      <w:r w:rsidRPr="00AA7611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 xml:space="preserve"> avril 202</w:t>
      </w:r>
      <w:r w:rsidR="00BB3241" w:rsidRPr="00AA7611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>5</w:t>
      </w:r>
      <w:r w:rsidR="00DA2E0A" w:rsidRPr="00AA7611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>,</w:t>
      </w:r>
      <w:r w:rsidR="00DA2E0A" w:rsidRPr="00BF0329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 xml:space="preserve"> par le Secrétaire Général</w:t>
      </w:r>
      <w:r w:rsidRPr="00BF0329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 xml:space="preserve"> </w:t>
      </w:r>
      <w:r w:rsidRPr="007A7C83">
        <w:rPr>
          <w:rStyle w:val="Aucun"/>
          <w:rFonts w:asciiTheme="minorHAnsi" w:eastAsia="Calibri" w:hAnsiTheme="minorHAnsi" w:cs="Calibri"/>
          <w:color w:val="0070C0"/>
          <w:sz w:val="20"/>
          <w:szCs w:val="20"/>
          <w:lang w:val="fr-FR"/>
        </w:rPr>
        <w:t>(Vote)</w:t>
      </w:r>
    </w:p>
    <w:p w14:paraId="73569543" w14:textId="5BA91091" w:rsidR="00A20732" w:rsidRDefault="00510609" w:rsidP="00E44E84">
      <w:pPr>
        <w:pStyle w:val="Pardfaut"/>
        <w:numPr>
          <w:ilvl w:val="0"/>
          <w:numId w:val="10"/>
        </w:numPr>
        <w:tabs>
          <w:tab w:val="left" w:pos="5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FF3B5A">
        <w:rPr>
          <w:rStyle w:val="Aucun"/>
          <w:rFonts w:asciiTheme="minorHAnsi" w:eastAsia="Calibri" w:hAnsiTheme="minorHAnsi" w:cs="Calibri"/>
          <w:color w:val="000000" w:themeColor="text1"/>
          <w:sz w:val="20"/>
          <w:szCs w:val="20"/>
          <w:lang w:val="fr-FR"/>
        </w:rPr>
        <w:t xml:space="preserve">Point de situation sur </w:t>
      </w:r>
      <w:r w:rsidRPr="00FF3B5A">
        <w:rPr>
          <w:rStyle w:val="Aucun"/>
          <w:rFonts w:asciiTheme="minorHAnsi" w:eastAsia="Calibri" w:hAnsiTheme="minorHAnsi" w:cs="Calibri"/>
          <w:b/>
          <w:bCs/>
          <w:color w:val="000000" w:themeColor="text1"/>
          <w:sz w:val="20"/>
          <w:szCs w:val="20"/>
          <w:lang w:val="fr-FR"/>
        </w:rPr>
        <w:t>la Résidence Internationale de Paris</w:t>
      </w:r>
      <w:r w:rsidR="00A20732">
        <w:rPr>
          <w:rStyle w:val="Aucun"/>
          <w:rFonts w:asciiTheme="minorHAnsi" w:eastAsia="Calibri" w:hAnsiTheme="minorHAnsi" w:cs="Calibri"/>
          <w:b/>
          <w:bCs/>
          <w:color w:val="000000" w:themeColor="text1"/>
          <w:sz w:val="20"/>
          <w:szCs w:val="20"/>
          <w:lang w:val="fr-FR"/>
        </w:rPr>
        <w:br/>
      </w:r>
    </w:p>
    <w:p w14:paraId="18CA4697" w14:textId="41884B7D" w:rsidR="00E44E84" w:rsidRPr="00A20732" w:rsidRDefault="004F6C62" w:rsidP="00E44E84">
      <w:pPr>
        <w:pStyle w:val="Pardfaut"/>
        <w:numPr>
          <w:ilvl w:val="0"/>
          <w:numId w:val="10"/>
        </w:numPr>
        <w:tabs>
          <w:tab w:val="left" w:pos="5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A20732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Point financier</w:t>
      </w:r>
    </w:p>
    <w:p w14:paraId="6A96AA88" w14:textId="50B5FF43" w:rsidR="00E44E84" w:rsidRPr="0067438B" w:rsidRDefault="004F6C62" w:rsidP="001F5B59">
      <w:pPr>
        <w:pStyle w:val="Pardfaut"/>
        <w:numPr>
          <w:ilvl w:val="0"/>
          <w:numId w:val="24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>Présentation des comptes annuels 202</w:t>
      </w:r>
      <w:r w:rsidR="009C7572">
        <w:rPr>
          <w:rFonts w:asciiTheme="minorHAnsi" w:eastAsia="Calibri" w:hAnsiTheme="minorHAnsi" w:cs="Calibri"/>
          <w:b/>
          <w:sz w:val="20"/>
          <w:szCs w:val="20"/>
          <w:lang w:val="fr-FR"/>
        </w:rPr>
        <w:t>5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par la Trésorière Générale</w:t>
      </w:r>
    </w:p>
    <w:p w14:paraId="5DF42899" w14:textId="45FCEE0A" w:rsidR="00E44E84" w:rsidRDefault="004F6C62" w:rsidP="001F5B59">
      <w:pPr>
        <w:pStyle w:val="Pardfaut"/>
        <w:numPr>
          <w:ilvl w:val="0"/>
          <w:numId w:val="24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>Rapport du Commissaire aux comptes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sur les comptes annuels 202</w:t>
      </w:r>
      <w:r w:rsidR="00BF7609">
        <w:rPr>
          <w:rFonts w:asciiTheme="minorHAnsi" w:eastAsia="Calibri" w:hAnsiTheme="minorHAnsi" w:cs="Calibri"/>
          <w:sz w:val="20"/>
          <w:szCs w:val="20"/>
          <w:lang w:val="fr-FR"/>
        </w:rPr>
        <w:t>5</w:t>
      </w:r>
    </w:p>
    <w:p w14:paraId="5FCD93C1" w14:textId="77777777" w:rsidR="00A6100A" w:rsidRPr="007A7C83" w:rsidRDefault="00A6100A" w:rsidP="00A6100A">
      <w:pPr>
        <w:pStyle w:val="Pardfaut"/>
        <w:numPr>
          <w:ilvl w:val="0"/>
          <w:numId w:val="24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</w:pPr>
      <w:r w:rsidRPr="007816DC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>Approbation des comptes annuels 2025</w:t>
      </w:r>
      <w:r w:rsidRPr="00BF0329">
        <w:rPr>
          <w:rFonts w:asciiTheme="minorHAnsi" w:eastAsia="Calibri" w:hAnsiTheme="minorHAnsi" w:cs="Calibri"/>
          <w:b/>
          <w:bCs/>
          <w:color w:val="auto"/>
          <w:sz w:val="20"/>
          <w:szCs w:val="20"/>
          <w:lang w:val="fr-FR"/>
        </w:rPr>
        <w:t xml:space="preserve"> </w:t>
      </w:r>
      <w:r w:rsidRPr="007A7C83">
        <w:rPr>
          <w:rStyle w:val="Aucun"/>
          <w:rFonts w:asciiTheme="minorHAnsi" w:eastAsia="Calibri" w:hAnsiTheme="minorHAnsi" w:cs="Calibri"/>
          <w:color w:val="0070C0"/>
          <w:sz w:val="20"/>
          <w:szCs w:val="20"/>
          <w:lang w:val="fr-FR"/>
        </w:rPr>
        <w:t>(Vote)</w:t>
      </w:r>
    </w:p>
    <w:p w14:paraId="75DAA3DF" w14:textId="3680F242" w:rsidR="00A6100A" w:rsidRPr="007A7C83" w:rsidRDefault="00A6100A" w:rsidP="00A6100A">
      <w:pPr>
        <w:pStyle w:val="Pardfaut"/>
        <w:numPr>
          <w:ilvl w:val="0"/>
          <w:numId w:val="24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</w:pPr>
      <w:r w:rsidRPr="007816DC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>Approbation de l’affectation du résultat 2025</w:t>
      </w:r>
      <w:r w:rsidRPr="00BF0329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 xml:space="preserve"> </w:t>
      </w:r>
      <w:r w:rsidRPr="007A7C83">
        <w:rPr>
          <w:rStyle w:val="Aucun"/>
          <w:rFonts w:asciiTheme="minorHAnsi" w:eastAsia="Calibri" w:hAnsiTheme="minorHAnsi" w:cs="Calibri"/>
          <w:color w:val="0070C0"/>
          <w:sz w:val="20"/>
          <w:szCs w:val="20"/>
          <w:lang w:val="fr-FR"/>
        </w:rPr>
        <w:t>(Vote)</w:t>
      </w:r>
    </w:p>
    <w:p w14:paraId="536203B8" w14:textId="000E1C0E" w:rsidR="00B10311" w:rsidRPr="00BF0329" w:rsidRDefault="00B10311" w:rsidP="00BF0329">
      <w:pPr>
        <w:pStyle w:val="Pardfaut"/>
        <w:numPr>
          <w:ilvl w:val="0"/>
          <w:numId w:val="24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7816DC">
        <w:rPr>
          <w:rFonts w:asciiTheme="minorHAnsi" w:eastAsia="Calibri" w:hAnsiTheme="minorHAnsi" w:cs="Calibri"/>
          <w:b/>
          <w:bCs/>
          <w:color w:val="000000" w:themeColor="text1"/>
          <w:sz w:val="20"/>
          <w:szCs w:val="20"/>
          <w:lang w:val="fr-FR"/>
        </w:rPr>
        <w:t xml:space="preserve">Présentation </w:t>
      </w:r>
      <w:r w:rsidRPr="007816DC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du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</w:t>
      </w: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rapport spécial sur les conventions règlementées 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>par la</w:t>
      </w:r>
      <w:r w:rsidRPr="0067438B">
        <w:rPr>
          <w:rFonts w:asciiTheme="minorHAnsi" w:eastAsia="Calibri" w:hAnsiTheme="minorHAnsi" w:cs="Calibri"/>
          <w:color w:val="000000" w:themeColor="text1"/>
          <w:sz w:val="20"/>
          <w:szCs w:val="20"/>
          <w:lang w:val="fr-FR"/>
        </w:rPr>
        <w:t xml:space="preserve"> Commissaire aux comptes</w:t>
      </w:r>
      <w:r w:rsidR="00BF0329">
        <w:rPr>
          <w:rFonts w:asciiTheme="minorHAnsi" w:eastAsia="Calibri" w:hAnsiTheme="minorHAnsi" w:cs="Calibri"/>
          <w:sz w:val="20"/>
          <w:szCs w:val="20"/>
          <w:lang w:val="fr-FR"/>
        </w:rPr>
        <w:t xml:space="preserve"> - </w:t>
      </w:r>
      <w:r w:rsidR="00C11ACC" w:rsidRPr="007816DC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>Approbation</w:t>
      </w:r>
      <w:r w:rsidR="00DA2E0A" w:rsidRPr="007816DC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 xml:space="preserve"> des conventions réglementées</w:t>
      </w:r>
      <w:r w:rsidRPr="00BF0329">
        <w:rPr>
          <w:rFonts w:asciiTheme="minorHAnsi" w:eastAsia="Calibri" w:hAnsiTheme="minorHAnsi" w:cs="Calibri"/>
          <w:color w:val="auto"/>
          <w:sz w:val="20"/>
          <w:szCs w:val="20"/>
          <w:lang w:val="fr-FR"/>
        </w:rPr>
        <w:t xml:space="preserve"> </w:t>
      </w:r>
      <w:r w:rsidRPr="00BF0329"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  <w:t>(Vote</w:t>
      </w:r>
      <w:r w:rsidR="00DA2E0A" w:rsidRPr="00BF0329"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  <w:t>s</w:t>
      </w:r>
      <w:r w:rsidRPr="00BF0329"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  <w:t>)</w:t>
      </w:r>
    </w:p>
    <w:p w14:paraId="708ECE48" w14:textId="43262CC2" w:rsidR="00E44E84" w:rsidRPr="0067438B" w:rsidRDefault="00B61A74" w:rsidP="001F5B59">
      <w:pPr>
        <w:pStyle w:val="Pardfaut"/>
        <w:numPr>
          <w:ilvl w:val="0"/>
          <w:numId w:val="24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B61A74">
        <w:rPr>
          <w:rFonts w:asciiTheme="minorHAnsi" w:eastAsia="Calibri" w:hAnsiTheme="minorHAnsi" w:cs="Calibri"/>
          <w:b/>
          <w:bCs/>
          <w:color w:val="000000" w:themeColor="text1"/>
          <w:sz w:val="20"/>
          <w:szCs w:val="20"/>
          <w:lang w:val="fr-FR"/>
        </w:rPr>
        <w:t>P</w:t>
      </w:r>
      <w:r w:rsidR="004F6C62" w:rsidRPr="403539F9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rojet</w:t>
      </w:r>
      <w:r w:rsidR="004F6C62"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 de cotisations, affiliations et licences, </w:t>
      </w:r>
      <w:r w:rsidR="004F6C62" w:rsidRPr="403539F9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202</w:t>
      </w:r>
      <w:r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6</w:t>
      </w:r>
      <w:r w:rsidR="004F6C62"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>-202</w:t>
      </w:r>
      <w:r>
        <w:rPr>
          <w:rFonts w:asciiTheme="minorHAnsi" w:eastAsia="Calibri" w:hAnsiTheme="minorHAnsi" w:cs="Calibri"/>
          <w:b/>
          <w:sz w:val="20"/>
          <w:szCs w:val="20"/>
          <w:lang w:val="fr-FR"/>
        </w:rPr>
        <w:t>7</w:t>
      </w:r>
      <w:r w:rsidR="004F6C62"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par la Trésorière Générale </w:t>
      </w:r>
      <w:r w:rsidR="004F6C62" w:rsidRPr="0067438B">
        <w:rPr>
          <w:rStyle w:val="Aucun"/>
          <w:rFonts w:asciiTheme="minorHAnsi" w:eastAsia="Calibri" w:hAnsiTheme="minorHAnsi" w:cs="Calibri"/>
          <w:color w:val="0070C0"/>
          <w:sz w:val="20"/>
          <w:szCs w:val="20"/>
          <w:lang w:val="fr-FR"/>
        </w:rPr>
        <w:t>(Vote</w:t>
      </w:r>
      <w:r w:rsidR="00257708">
        <w:rPr>
          <w:rStyle w:val="Aucun"/>
          <w:rFonts w:asciiTheme="minorHAnsi" w:eastAsia="Calibri" w:hAnsiTheme="minorHAnsi" w:cs="Calibri"/>
          <w:color w:val="0070C0"/>
          <w:sz w:val="20"/>
          <w:szCs w:val="20"/>
          <w:lang w:val="fr-FR"/>
        </w:rPr>
        <w:t>s</w:t>
      </w:r>
      <w:r w:rsidR="004F6C62" w:rsidRPr="0067438B">
        <w:rPr>
          <w:rStyle w:val="Aucun"/>
          <w:rFonts w:asciiTheme="minorHAnsi" w:eastAsia="Calibri" w:hAnsiTheme="minorHAnsi" w:cs="Calibri"/>
          <w:color w:val="0070C0"/>
          <w:sz w:val="20"/>
          <w:szCs w:val="20"/>
          <w:lang w:val="fr-FR"/>
        </w:rPr>
        <w:t>)</w:t>
      </w:r>
    </w:p>
    <w:p w14:paraId="1AA78D2D" w14:textId="2F0DFCF5" w:rsidR="007F4243" w:rsidRPr="002A18B4" w:rsidRDefault="004F6C62" w:rsidP="001F5B59">
      <w:pPr>
        <w:pStyle w:val="Pardfaut"/>
        <w:numPr>
          <w:ilvl w:val="0"/>
          <w:numId w:val="24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Style w:val="Aucun"/>
          <w:rFonts w:asciiTheme="minorHAnsi" w:eastAsia="Calibri" w:hAnsiTheme="minorHAnsi" w:cs="Calibri"/>
          <w:sz w:val="20"/>
          <w:szCs w:val="20"/>
          <w:lang w:val="fr-FR"/>
        </w:rPr>
      </w:pPr>
      <w:r w:rsidRPr="007816DC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Présentation du</w:t>
      </w: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 budget prévisionnel 202</w:t>
      </w:r>
      <w:r w:rsidR="002D0DE1">
        <w:rPr>
          <w:rFonts w:asciiTheme="minorHAnsi" w:eastAsia="Calibri" w:hAnsiTheme="minorHAnsi" w:cs="Calibri"/>
          <w:b/>
          <w:sz w:val="20"/>
          <w:szCs w:val="20"/>
          <w:lang w:val="fr-FR"/>
        </w:rPr>
        <w:t>6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par la Trésorière Générale </w:t>
      </w:r>
      <w:r w:rsidRPr="0067438B">
        <w:rPr>
          <w:rStyle w:val="Aucun"/>
          <w:rFonts w:asciiTheme="minorHAnsi" w:eastAsia="Calibri" w:hAnsiTheme="minorHAnsi" w:cs="Calibri"/>
          <w:color w:val="0070C0"/>
          <w:sz w:val="20"/>
          <w:szCs w:val="20"/>
          <w:lang w:val="fr-FR"/>
        </w:rPr>
        <w:t>(Vote)</w:t>
      </w:r>
    </w:p>
    <w:p w14:paraId="0544DE18" w14:textId="77777777" w:rsidR="004F6C62" w:rsidRPr="0067438B" w:rsidRDefault="004F6C62" w:rsidP="00E92988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Style w:val="Aucun"/>
          <w:rFonts w:asciiTheme="minorHAnsi" w:eastAsia="Calibri" w:hAnsiTheme="minorHAnsi" w:cs="Calibri"/>
          <w:color w:val="EA3323"/>
          <w:sz w:val="20"/>
          <w:szCs w:val="20"/>
          <w:lang w:val="fr-FR"/>
        </w:rPr>
      </w:pPr>
    </w:p>
    <w:p w14:paraId="6F599A57" w14:textId="6DAE28C7" w:rsidR="005C30F5" w:rsidRPr="005C30F5" w:rsidRDefault="002D0DE1" w:rsidP="005C30F5">
      <w:pPr>
        <w:pStyle w:val="Pardfaut"/>
        <w:numPr>
          <w:ilvl w:val="0"/>
          <w:numId w:val="14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Rapport du Comité d’éthique </w:t>
      </w:r>
      <w:r w:rsidRPr="007816DC">
        <w:rPr>
          <w:rFonts w:asciiTheme="minorHAnsi" w:eastAsia="Calibri" w:hAnsiTheme="minorHAnsi" w:cs="Calibri"/>
          <w:bCs/>
          <w:sz w:val="20"/>
          <w:szCs w:val="20"/>
          <w:lang w:val="fr-FR"/>
        </w:rPr>
        <w:t>par le Président du Comité d’éthique ou son représentant</w:t>
      </w:r>
      <w:r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 </w:t>
      </w:r>
    </w:p>
    <w:p w14:paraId="14338F2A" w14:textId="387CE240" w:rsidR="002D0DE1" w:rsidRPr="00897DCC" w:rsidRDefault="002D0DE1" w:rsidP="00D73D49">
      <w:pPr>
        <w:pStyle w:val="Pardfaut"/>
        <w:numPr>
          <w:ilvl w:val="0"/>
          <w:numId w:val="14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Rapport de la Commission Médicale </w:t>
      </w:r>
      <w:r w:rsidRPr="007816DC">
        <w:rPr>
          <w:rFonts w:asciiTheme="minorHAnsi" w:eastAsia="Calibri" w:hAnsiTheme="minorHAnsi" w:cs="Calibri"/>
          <w:bCs/>
          <w:sz w:val="20"/>
          <w:szCs w:val="20"/>
          <w:lang w:val="fr-FR"/>
        </w:rPr>
        <w:t xml:space="preserve">par le médecin fédéral ou son représentant </w:t>
      </w:r>
      <w:r w:rsidR="00945190">
        <w:rPr>
          <w:rFonts w:asciiTheme="minorHAnsi" w:eastAsia="Calibri" w:hAnsiTheme="minorHAnsi" w:cs="Calibri"/>
          <w:bCs/>
          <w:sz w:val="20"/>
          <w:szCs w:val="20"/>
          <w:lang w:val="fr-FR"/>
        </w:rPr>
        <w:br/>
      </w:r>
    </w:p>
    <w:p w14:paraId="004D9927" w14:textId="2FCE1894" w:rsidR="00D73D49" w:rsidRPr="007816DC" w:rsidRDefault="00D73D49" w:rsidP="00D73D49">
      <w:pPr>
        <w:pStyle w:val="Pardfaut"/>
        <w:numPr>
          <w:ilvl w:val="0"/>
          <w:numId w:val="21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7816DC">
        <w:rPr>
          <w:rFonts w:asciiTheme="minorHAnsi" w:eastAsia="Calibri" w:hAnsiTheme="minorHAnsi" w:cs="Calibri"/>
          <w:sz w:val="20"/>
          <w:szCs w:val="20"/>
          <w:lang w:val="fr-FR"/>
        </w:rPr>
        <w:t xml:space="preserve">Constat de démissions au sein du Comité Directeur </w:t>
      </w:r>
    </w:p>
    <w:p w14:paraId="3FA4AF2F" w14:textId="5A8DBBC5" w:rsidR="00D73D49" w:rsidRPr="007816DC" w:rsidRDefault="00D73D49" w:rsidP="00D73D49">
      <w:pPr>
        <w:pStyle w:val="Pardfaut"/>
        <w:numPr>
          <w:ilvl w:val="0"/>
          <w:numId w:val="21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7816DC">
        <w:rPr>
          <w:rFonts w:asciiTheme="minorHAnsi" w:eastAsia="Calibri" w:hAnsiTheme="minorHAnsi" w:cs="Calibri"/>
          <w:sz w:val="20"/>
          <w:szCs w:val="20"/>
          <w:lang w:val="fr-FR"/>
        </w:rPr>
        <w:t xml:space="preserve">Rappel des modalités de votes </w:t>
      </w:r>
    </w:p>
    <w:p w14:paraId="098C486F" w14:textId="56A32C41" w:rsidR="00D73D49" w:rsidRPr="00152770" w:rsidRDefault="00D73D49" w:rsidP="00D73D49">
      <w:pPr>
        <w:pStyle w:val="Pardfaut"/>
        <w:numPr>
          <w:ilvl w:val="0"/>
          <w:numId w:val="21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 xml:space="preserve">Présentation des candidats et élection des nouveaux </w:t>
      </w:r>
      <w:r w:rsidR="00DE098E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 xml:space="preserve">membres au Comité Directeur </w:t>
      </w:r>
      <w:r w:rsidR="00DE098E" w:rsidRPr="00DE098E"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  <w:t>(Vote</w:t>
      </w:r>
      <w:r w:rsidR="00D20F23"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  <w:t>s</w:t>
      </w:r>
      <w:r w:rsidR="00DE098E" w:rsidRPr="00DE098E">
        <w:rPr>
          <w:rFonts w:asciiTheme="minorHAnsi" w:eastAsia="Calibri" w:hAnsiTheme="minorHAnsi" w:cs="Calibri"/>
          <w:color w:val="0070C0"/>
          <w:sz w:val="20"/>
          <w:szCs w:val="20"/>
          <w:lang w:val="fr-FR"/>
        </w:rPr>
        <w:t>)</w:t>
      </w:r>
    </w:p>
    <w:p w14:paraId="453C288B" w14:textId="69BAF1E7" w:rsidR="00152770" w:rsidRPr="00F01F30" w:rsidRDefault="00152770" w:rsidP="00F01F30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15"/>
          <w:szCs w:val="15"/>
          <w:lang w:eastAsia="fr-FR"/>
        </w:rPr>
      </w:pPr>
      <w:r w:rsidRPr="00F01F30">
        <w:rPr>
          <w:rFonts w:ascii="Aptos" w:eastAsia="Times New Roman" w:hAnsi="Aptos" w:cs="Times New Roman"/>
          <w:color w:val="000000"/>
          <w:sz w:val="15"/>
          <w:szCs w:val="15"/>
          <w:lang w:eastAsia="fr-FR"/>
        </w:rPr>
        <w:t>Les candidat(e)s disposent de 2 minutes maximum, en présentiel ou vidéo enregistrée au préalable, pour leur</w:t>
      </w:r>
      <w:r w:rsidR="00F01F30" w:rsidRPr="00F01F30">
        <w:rPr>
          <w:rFonts w:ascii="Aptos" w:eastAsia="Times New Roman" w:hAnsi="Aptos" w:cs="Times New Roman"/>
          <w:color w:val="000000"/>
          <w:sz w:val="15"/>
          <w:szCs w:val="15"/>
          <w:lang w:eastAsia="fr-FR"/>
        </w:rPr>
        <w:t xml:space="preserve"> </w:t>
      </w:r>
      <w:r w:rsidRPr="00F01F30">
        <w:rPr>
          <w:rFonts w:ascii="Aptos" w:eastAsia="Times New Roman" w:hAnsi="Aptos" w:cs="Times New Roman"/>
          <w:color w:val="000000"/>
          <w:sz w:val="15"/>
          <w:szCs w:val="15"/>
          <w:lang w:eastAsia="fr-FR"/>
        </w:rPr>
        <w:t>présentation</w:t>
      </w:r>
    </w:p>
    <w:p w14:paraId="2B278176" w14:textId="1A7292F8" w:rsidR="008F39DC" w:rsidRDefault="00BF0329" w:rsidP="00945190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jc w:val="center"/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</w:pPr>
      <w:r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br/>
      </w:r>
      <w:r w:rsidR="004F6C62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Fermeture des votes de l’ASSEMBLÉE GÉNÉRALE</w:t>
      </w:r>
      <w:r w:rsidR="00E44E84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 xml:space="preserve"> </w:t>
      </w:r>
      <w:r w:rsidR="004F6C62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ORDINAIRE 202</w:t>
      </w:r>
      <w:r w:rsidR="00152770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6</w:t>
      </w:r>
    </w:p>
    <w:p w14:paraId="1C0641BD" w14:textId="45EFE0AF" w:rsidR="004F6C62" w:rsidRPr="008F39DC" w:rsidRDefault="004F6C62" w:rsidP="00152770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jc w:val="center"/>
        <w:rPr>
          <w:rFonts w:asciiTheme="minorHAnsi" w:eastAsia="Calibri" w:hAnsiTheme="minorHAnsi" w:cs="Calibri"/>
          <w:sz w:val="20"/>
          <w:szCs w:val="20"/>
          <w:lang w:val="fr-FR"/>
        </w:rPr>
      </w:pPr>
      <w:proofErr w:type="gramStart"/>
      <w:r w:rsidRPr="008F39DC">
        <w:rPr>
          <w:rFonts w:asciiTheme="minorHAnsi" w:eastAsia="Calibri" w:hAnsiTheme="minorHAnsi" w:cs="Calibri"/>
          <w:sz w:val="20"/>
          <w:szCs w:val="20"/>
          <w:lang w:val="fr-FR"/>
        </w:rPr>
        <w:t>sur</w:t>
      </w:r>
      <w:proofErr w:type="gramEnd"/>
      <w:r w:rsidRPr="008F39DC">
        <w:rPr>
          <w:rFonts w:asciiTheme="minorHAnsi" w:eastAsia="Calibri" w:hAnsiTheme="minorHAnsi" w:cs="Calibri"/>
          <w:sz w:val="20"/>
          <w:szCs w:val="20"/>
          <w:lang w:val="fr-FR"/>
        </w:rPr>
        <w:t xml:space="preserve"> la plateforme LUMI</w:t>
      </w:r>
    </w:p>
    <w:p w14:paraId="3714B365" w14:textId="77777777" w:rsidR="004F6C62" w:rsidRPr="0067438B" w:rsidRDefault="004F6C62" w:rsidP="00E92988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</w:pPr>
    </w:p>
    <w:p w14:paraId="2F606454" w14:textId="0F2F926B" w:rsidR="00E44E84" w:rsidRPr="0067438B" w:rsidRDefault="004F6C62" w:rsidP="00E44E84">
      <w:pPr>
        <w:pStyle w:val="Pardfaut"/>
        <w:numPr>
          <w:ilvl w:val="0"/>
          <w:numId w:val="15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>Examen et réponse</w:t>
      </w:r>
      <w:r w:rsidR="00B21E0D">
        <w:rPr>
          <w:rFonts w:asciiTheme="minorHAnsi" w:eastAsia="Calibri" w:hAnsiTheme="minorHAnsi" w:cs="Calibri"/>
          <w:sz w:val="20"/>
          <w:szCs w:val="20"/>
          <w:lang w:val="fr-FR"/>
        </w:rPr>
        <w:t>s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aux </w:t>
      </w:r>
      <w:r w:rsidRPr="403539F9">
        <w:rPr>
          <w:rFonts w:asciiTheme="minorHAnsi" w:eastAsia="Calibri" w:hAnsiTheme="minorHAnsi" w:cs="Calibri"/>
          <w:b/>
          <w:sz w:val="20"/>
          <w:szCs w:val="20"/>
          <w:lang w:val="fr-FR"/>
        </w:rPr>
        <w:t>vœux</w:t>
      </w:r>
    </w:p>
    <w:p w14:paraId="6E90BF48" w14:textId="6D38995F" w:rsidR="004F6C62" w:rsidRDefault="004F6C62" w:rsidP="00E44E84">
      <w:pPr>
        <w:pStyle w:val="Pardfaut"/>
        <w:numPr>
          <w:ilvl w:val="0"/>
          <w:numId w:val="15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2E2E7E">
        <w:rPr>
          <w:rFonts w:asciiTheme="minorHAnsi" w:eastAsia="Calibri" w:hAnsiTheme="minorHAnsi" w:cs="Calibri"/>
          <w:bCs/>
          <w:sz w:val="20"/>
          <w:szCs w:val="20"/>
          <w:lang w:val="fr-FR"/>
        </w:rPr>
        <w:t>Présentation des résultats des votes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sur </w:t>
      </w:r>
      <w:r w:rsidRPr="002E2E7E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>les délibérations de l’Assemblée Générale Ordinaire</w:t>
      </w:r>
      <w:r w:rsidRPr="0067438B">
        <w:rPr>
          <w:rFonts w:asciiTheme="minorHAnsi" w:eastAsia="Calibri" w:hAnsiTheme="minorHAnsi" w:cs="Calibri"/>
          <w:sz w:val="20"/>
          <w:szCs w:val="20"/>
          <w:lang w:val="fr-FR"/>
        </w:rPr>
        <w:t xml:space="preserve"> par le Secrétaire Général</w:t>
      </w:r>
    </w:p>
    <w:p w14:paraId="45DCFDD5" w14:textId="631D408A" w:rsidR="002E2E7E" w:rsidRPr="002E2E7E" w:rsidRDefault="002E2E7E" w:rsidP="002E2E7E">
      <w:pPr>
        <w:pStyle w:val="Pardfaut"/>
        <w:numPr>
          <w:ilvl w:val="0"/>
          <w:numId w:val="15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 w:rsidRPr="002E2E7E">
        <w:rPr>
          <w:rFonts w:asciiTheme="minorHAnsi" w:eastAsia="Calibri" w:hAnsiTheme="minorHAnsi"/>
          <w:sz w:val="20"/>
          <w:szCs w:val="20"/>
          <w:lang w:val="fr-FR"/>
        </w:rPr>
        <w:t>Présentation des résultats des votes de </w:t>
      </w:r>
      <w:r w:rsidRPr="002E2E7E">
        <w:rPr>
          <w:rFonts w:asciiTheme="minorHAnsi" w:eastAsia="Calibri" w:hAnsiTheme="minorHAnsi"/>
          <w:b/>
          <w:bCs/>
          <w:sz w:val="20"/>
          <w:szCs w:val="20"/>
          <w:lang w:val="fr-FR"/>
        </w:rPr>
        <w:t>l’élection des nouveaux membres au</w:t>
      </w:r>
      <w:r w:rsidR="00467D08">
        <w:rPr>
          <w:rFonts w:asciiTheme="minorHAnsi" w:eastAsia="Calibri" w:hAnsiTheme="minorHAnsi"/>
          <w:b/>
          <w:bCs/>
          <w:sz w:val="20"/>
          <w:szCs w:val="20"/>
          <w:lang w:val="fr-FR"/>
        </w:rPr>
        <w:t xml:space="preserve"> </w:t>
      </w:r>
      <w:r w:rsidRPr="002E2E7E">
        <w:rPr>
          <w:rFonts w:asciiTheme="minorHAnsi" w:eastAsia="Calibri" w:hAnsiTheme="minorHAnsi"/>
          <w:b/>
          <w:bCs/>
          <w:sz w:val="20"/>
          <w:szCs w:val="20"/>
          <w:lang w:val="fr-FR"/>
        </w:rPr>
        <w:t>Comité</w:t>
      </w:r>
      <w:r w:rsidR="00467D08">
        <w:rPr>
          <w:rFonts w:asciiTheme="minorHAnsi" w:eastAsia="Calibri" w:hAnsiTheme="minorHAnsi"/>
          <w:b/>
          <w:bCs/>
          <w:sz w:val="20"/>
          <w:szCs w:val="20"/>
          <w:lang w:val="fr-FR"/>
        </w:rPr>
        <w:t xml:space="preserve"> </w:t>
      </w:r>
      <w:r w:rsidRPr="002E2E7E">
        <w:rPr>
          <w:rFonts w:asciiTheme="minorHAnsi" w:eastAsia="Calibri" w:hAnsiTheme="minorHAnsi"/>
          <w:b/>
          <w:bCs/>
          <w:sz w:val="20"/>
          <w:szCs w:val="20"/>
          <w:lang w:val="fr-FR"/>
        </w:rPr>
        <w:t>Directeur</w:t>
      </w:r>
      <w:r w:rsidRPr="002E2E7E">
        <w:rPr>
          <w:rFonts w:asciiTheme="minorHAnsi" w:eastAsia="Calibri" w:hAnsiTheme="minorHAnsi"/>
          <w:sz w:val="20"/>
          <w:szCs w:val="20"/>
          <w:lang w:val="fr-FR"/>
        </w:rPr>
        <w:t> </w:t>
      </w:r>
    </w:p>
    <w:p w14:paraId="573BC862" w14:textId="78954941" w:rsidR="007050E7" w:rsidRDefault="007050E7" w:rsidP="00E44E84">
      <w:pPr>
        <w:pStyle w:val="Pardfaut"/>
        <w:numPr>
          <w:ilvl w:val="0"/>
          <w:numId w:val="15"/>
        </w:numPr>
        <w:suppressAutoHyphens/>
        <w:spacing w:before="0" w:line="240" w:lineRule="auto"/>
        <w:contextualSpacing/>
        <w:rPr>
          <w:rFonts w:asciiTheme="minorHAnsi" w:eastAsia="Calibri" w:hAnsiTheme="minorHAnsi" w:cs="Calibri"/>
          <w:sz w:val="20"/>
          <w:szCs w:val="20"/>
          <w:lang w:val="fr-FR"/>
        </w:rPr>
      </w:pPr>
      <w:r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Clôture </w:t>
      </w:r>
      <w:r w:rsidRPr="007050E7">
        <w:rPr>
          <w:rFonts w:asciiTheme="minorHAnsi" w:eastAsia="Calibri" w:hAnsiTheme="minorHAnsi" w:cs="Calibri"/>
          <w:bCs/>
          <w:sz w:val="20"/>
          <w:szCs w:val="20"/>
          <w:lang w:val="fr-FR"/>
        </w:rPr>
        <w:t>par le Président de la FFH</w:t>
      </w:r>
      <w:r>
        <w:rPr>
          <w:rFonts w:asciiTheme="minorHAnsi" w:eastAsia="Calibri" w:hAnsiTheme="minorHAnsi" w:cs="Calibri"/>
          <w:b/>
          <w:sz w:val="20"/>
          <w:szCs w:val="20"/>
          <w:lang w:val="fr-FR"/>
        </w:rPr>
        <w:t xml:space="preserve"> </w:t>
      </w:r>
    </w:p>
    <w:p w14:paraId="54106027" w14:textId="79B03352" w:rsidR="00050091" w:rsidRPr="004E72ED" w:rsidRDefault="00BF0329" w:rsidP="002E2E7E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jc w:val="center"/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</w:pPr>
      <w:r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br/>
      </w:r>
      <w:r w:rsidR="004F6C62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 xml:space="preserve">Clôture </w:t>
      </w:r>
      <w:r w:rsidR="00E44E84" w:rsidRPr="0067438B"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  <w:t xml:space="preserve">de l’ASSEMBLÉE GÉNÉRALE ORDINAIRE </w:t>
      </w:r>
      <w:r w:rsidR="004F6C62" w:rsidRPr="006C4AF8">
        <w:rPr>
          <w:rFonts w:asciiTheme="minorHAnsi" w:eastAsia="Calibri" w:hAnsiTheme="minorHAnsi" w:cs="Calibri"/>
          <w:sz w:val="20"/>
          <w:szCs w:val="20"/>
          <w:lang w:val="fr-FR"/>
        </w:rPr>
        <w:t>par le Président de la FFH</w:t>
      </w:r>
      <w:r w:rsidR="00050091">
        <w:rPr>
          <w:rFonts w:eastAsia="Calibri" w:cs="Calibri"/>
          <w:b/>
          <w:bCs/>
          <w:sz w:val="20"/>
          <w:szCs w:val="20"/>
        </w:rPr>
        <w:br w:type="page"/>
      </w:r>
    </w:p>
    <w:p w14:paraId="537FBC81" w14:textId="22EF8ED0" w:rsidR="00050091" w:rsidRPr="00F842F5" w:rsidRDefault="00050091" w:rsidP="00050091">
      <w:pPr>
        <w:spacing w:after="0" w:line="240" w:lineRule="auto"/>
        <w:contextualSpacing/>
      </w:pPr>
      <w:r w:rsidRPr="00E44E84">
        <w:rPr>
          <w:b/>
          <w:bCs/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5E55CD78" wp14:editId="7B235DE0">
            <wp:simplePos x="0" y="0"/>
            <wp:positionH relativeFrom="margin">
              <wp:posOffset>4745990</wp:posOffset>
            </wp:positionH>
            <wp:positionV relativeFrom="paragraph">
              <wp:posOffset>-492760</wp:posOffset>
            </wp:positionV>
            <wp:extent cx="1546860" cy="1546860"/>
            <wp:effectExtent l="0" t="0" r="0" b="0"/>
            <wp:wrapNone/>
            <wp:docPr id="110268562" name="Image 1" descr="Une image contenant Graphique, clipart, graphism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02775" name="Image 1" descr="Une image contenant Graphique, clipart, graphisme, créativ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564">
        <w:rPr>
          <w:b/>
          <w:bCs/>
        </w:rPr>
        <w:t>FÉDÉRATION FRANÇAISE HANDISPORT</w:t>
      </w:r>
      <w:r w:rsidRPr="001A4564">
        <w:br/>
      </w:r>
      <w:r w:rsidRPr="00F842F5">
        <w:t>ASSEMBLÉE GÉNÉRALE ORDINAIRE 202</w:t>
      </w:r>
      <w:r w:rsidR="003C2BEC">
        <w:t>6</w:t>
      </w:r>
    </w:p>
    <w:p w14:paraId="1345A86A" w14:textId="18B2C6A2" w:rsidR="00050091" w:rsidRPr="00804CB9" w:rsidRDefault="00804CB9" w:rsidP="00804CB9">
      <w:pPr>
        <w:pBdr>
          <w:bottom w:val="single" w:sz="4" w:space="1" w:color="auto"/>
        </w:pBdr>
        <w:spacing w:after="0" w:line="240" w:lineRule="auto"/>
        <w:contextualSpacing/>
        <w:rPr>
          <w:b/>
          <w:bCs/>
          <w:sz w:val="20"/>
          <w:szCs w:val="20"/>
        </w:rPr>
      </w:pPr>
      <w:r w:rsidRPr="00804CB9">
        <w:rPr>
          <w:b/>
          <w:bCs/>
          <w:sz w:val="20"/>
          <w:szCs w:val="20"/>
        </w:rPr>
        <w:br/>
      </w:r>
      <w:r w:rsidR="00050091">
        <w:rPr>
          <w:b/>
          <w:bCs/>
          <w:sz w:val="32"/>
          <w:szCs w:val="32"/>
        </w:rPr>
        <w:t xml:space="preserve">RAPPEL DES </w:t>
      </w:r>
      <w:r w:rsidR="00050091" w:rsidRPr="00050091">
        <w:rPr>
          <w:b/>
          <w:bCs/>
          <w:sz w:val="32"/>
          <w:szCs w:val="32"/>
        </w:rPr>
        <w:t>MODALITÉS</w:t>
      </w:r>
      <w:r w:rsidR="00050091">
        <w:rPr>
          <w:b/>
          <w:bCs/>
          <w:sz w:val="32"/>
          <w:szCs w:val="32"/>
        </w:rPr>
        <w:br/>
      </w:r>
      <w:r w:rsidR="00050091" w:rsidRPr="00050091">
        <w:rPr>
          <w:b/>
          <w:bCs/>
          <w:sz w:val="32"/>
          <w:szCs w:val="32"/>
        </w:rPr>
        <w:t>DE PARTICIPATION ET DE VOTE</w:t>
      </w:r>
      <w:r>
        <w:rPr>
          <w:b/>
          <w:bCs/>
          <w:sz w:val="32"/>
          <w:szCs w:val="32"/>
        </w:rPr>
        <w:br/>
      </w:r>
    </w:p>
    <w:p w14:paraId="3069EDA6" w14:textId="77777777" w:rsidR="00050091" w:rsidRDefault="00050091" w:rsidP="00050091">
      <w:pPr>
        <w:spacing w:after="0" w:line="240" w:lineRule="auto"/>
        <w:ind w:left="720"/>
        <w:contextualSpacing/>
      </w:pPr>
    </w:p>
    <w:p w14:paraId="7D042024" w14:textId="77777777" w:rsidR="00804CB9" w:rsidRDefault="00804CB9" w:rsidP="00050091">
      <w:pPr>
        <w:spacing w:after="0" w:line="240" w:lineRule="auto"/>
        <w:ind w:left="720"/>
        <w:contextualSpacing/>
      </w:pPr>
    </w:p>
    <w:p w14:paraId="26A45DE9" w14:textId="77777777" w:rsidR="00804CB9" w:rsidRPr="00050091" w:rsidRDefault="00804CB9" w:rsidP="002E2E7E">
      <w:pPr>
        <w:spacing w:after="0" w:line="240" w:lineRule="auto"/>
        <w:contextualSpacing/>
      </w:pPr>
    </w:p>
    <w:p w14:paraId="30249390" w14:textId="77777777" w:rsidR="00BE275E" w:rsidRDefault="00050091" w:rsidP="007F6D36">
      <w:pPr>
        <w:numPr>
          <w:ilvl w:val="0"/>
          <w:numId w:val="9"/>
        </w:numPr>
        <w:spacing w:after="0" w:line="240" w:lineRule="auto"/>
        <w:contextualSpacing/>
        <w:rPr>
          <w:sz w:val="20"/>
          <w:szCs w:val="20"/>
        </w:rPr>
      </w:pPr>
      <w:r w:rsidRPr="00804CB9">
        <w:rPr>
          <w:b/>
          <w:bCs/>
          <w:sz w:val="20"/>
          <w:szCs w:val="20"/>
        </w:rPr>
        <w:t>L’Assemblée Générale Ordinaire réunira un corps électoral comprenant les régions, les départements et les clubs, à jour de leur affiliation et affiliés lors de la saison 202</w:t>
      </w:r>
      <w:r w:rsidR="004E72ED">
        <w:rPr>
          <w:b/>
          <w:bCs/>
          <w:sz w:val="20"/>
          <w:szCs w:val="20"/>
        </w:rPr>
        <w:t>4</w:t>
      </w:r>
      <w:r w:rsidRPr="00804CB9">
        <w:rPr>
          <w:b/>
          <w:bCs/>
          <w:sz w:val="20"/>
          <w:szCs w:val="20"/>
        </w:rPr>
        <w:t>-202</w:t>
      </w:r>
      <w:r w:rsidR="004E72ED">
        <w:rPr>
          <w:b/>
          <w:bCs/>
          <w:sz w:val="20"/>
          <w:szCs w:val="20"/>
        </w:rPr>
        <w:t>5</w:t>
      </w:r>
      <w:r w:rsidRPr="00804CB9">
        <w:rPr>
          <w:b/>
          <w:bCs/>
          <w:sz w:val="20"/>
          <w:szCs w:val="20"/>
        </w:rPr>
        <w:t>.</w:t>
      </w:r>
      <w:r w:rsidRPr="00804CB9">
        <w:rPr>
          <w:sz w:val="20"/>
          <w:szCs w:val="20"/>
        </w:rPr>
        <w:t xml:space="preserve"> Nous vous rappelons qu’afin d’obtenir un droit de vote effectif lors de l’Assemblée Générale, il est impératif que votre structure remplisse deux conditions cumulatives : </w:t>
      </w:r>
    </w:p>
    <w:p w14:paraId="1FA2BF01" w14:textId="77777777" w:rsidR="00BE275E" w:rsidRDefault="00050091" w:rsidP="007F6D36">
      <w:pPr>
        <w:spacing w:after="0" w:line="240" w:lineRule="auto"/>
        <w:ind w:left="720"/>
        <w:contextualSpacing/>
        <w:rPr>
          <w:sz w:val="20"/>
          <w:szCs w:val="20"/>
        </w:rPr>
      </w:pPr>
      <w:r w:rsidRPr="00804CB9">
        <w:rPr>
          <w:b/>
          <w:bCs/>
          <w:sz w:val="20"/>
          <w:szCs w:val="20"/>
        </w:rPr>
        <w:br/>
        <w:t>1. Affiliation à la FFH en N-1 (202</w:t>
      </w:r>
      <w:r w:rsidR="00BE275E">
        <w:rPr>
          <w:b/>
          <w:bCs/>
          <w:sz w:val="20"/>
          <w:szCs w:val="20"/>
        </w:rPr>
        <w:t>4</w:t>
      </w:r>
      <w:r w:rsidRPr="00804CB9">
        <w:rPr>
          <w:b/>
          <w:bCs/>
          <w:sz w:val="20"/>
          <w:szCs w:val="20"/>
        </w:rPr>
        <w:t>-202</w:t>
      </w:r>
      <w:r w:rsidR="00BE275E">
        <w:rPr>
          <w:b/>
          <w:bCs/>
          <w:sz w:val="20"/>
          <w:szCs w:val="20"/>
        </w:rPr>
        <w:t>5</w:t>
      </w:r>
      <w:r w:rsidRPr="00804CB9">
        <w:rPr>
          <w:b/>
          <w:bCs/>
          <w:sz w:val="20"/>
          <w:szCs w:val="20"/>
        </w:rPr>
        <w:t>),</w:t>
      </w:r>
      <w:r w:rsidRPr="00804CB9">
        <w:rPr>
          <w:sz w:val="20"/>
          <w:szCs w:val="20"/>
        </w:rPr>
        <w:t xml:space="preserve"> qui détermine le nombre de voix détenues par votre structure ; </w:t>
      </w:r>
    </w:p>
    <w:p w14:paraId="14A8FF28" w14:textId="73A2ED12" w:rsidR="000C53E9" w:rsidRDefault="00050091" w:rsidP="007F6D36">
      <w:pPr>
        <w:spacing w:after="0" w:line="240" w:lineRule="auto"/>
        <w:ind w:left="720"/>
        <w:contextualSpacing/>
        <w:rPr>
          <w:sz w:val="20"/>
          <w:szCs w:val="20"/>
          <w:u w:val="single"/>
        </w:rPr>
      </w:pPr>
      <w:r w:rsidRPr="00804CB9">
        <w:rPr>
          <w:b/>
          <w:bCs/>
          <w:sz w:val="20"/>
          <w:szCs w:val="20"/>
        </w:rPr>
        <w:br/>
        <w:t>2. Affiliation à la FFH en N (202</w:t>
      </w:r>
      <w:r w:rsidR="00BE275E">
        <w:rPr>
          <w:b/>
          <w:bCs/>
          <w:sz w:val="20"/>
          <w:szCs w:val="20"/>
        </w:rPr>
        <w:t>5</w:t>
      </w:r>
      <w:r w:rsidRPr="00804CB9">
        <w:rPr>
          <w:b/>
          <w:bCs/>
          <w:sz w:val="20"/>
          <w:szCs w:val="20"/>
        </w:rPr>
        <w:t>-202</w:t>
      </w:r>
      <w:r w:rsidR="00BE275E">
        <w:rPr>
          <w:b/>
          <w:bCs/>
          <w:sz w:val="20"/>
          <w:szCs w:val="20"/>
        </w:rPr>
        <w:t>6</w:t>
      </w:r>
      <w:r w:rsidRPr="00804CB9">
        <w:rPr>
          <w:b/>
          <w:bCs/>
          <w:sz w:val="20"/>
          <w:szCs w:val="20"/>
        </w:rPr>
        <w:t>),</w:t>
      </w:r>
      <w:r w:rsidRPr="00804CB9">
        <w:rPr>
          <w:sz w:val="20"/>
          <w:szCs w:val="20"/>
        </w:rPr>
        <w:t xml:space="preserve"> qui permet d’assister à l’Assemblée Générale et d’exercer un droit de vote effectif. </w:t>
      </w:r>
      <w:r w:rsidRPr="000C53E9">
        <w:rPr>
          <w:sz w:val="20"/>
          <w:szCs w:val="20"/>
          <w:u w:val="single"/>
        </w:rPr>
        <w:t>Ainsi, une affiliation en 202</w:t>
      </w:r>
      <w:r w:rsidR="000C53E9" w:rsidRPr="000C53E9">
        <w:rPr>
          <w:sz w:val="20"/>
          <w:szCs w:val="20"/>
          <w:u w:val="single"/>
        </w:rPr>
        <w:t>4</w:t>
      </w:r>
      <w:r w:rsidRPr="000C53E9">
        <w:rPr>
          <w:sz w:val="20"/>
          <w:szCs w:val="20"/>
          <w:u w:val="single"/>
        </w:rPr>
        <w:t>-202</w:t>
      </w:r>
      <w:r w:rsidR="000C53E9" w:rsidRPr="000C53E9">
        <w:rPr>
          <w:sz w:val="20"/>
          <w:szCs w:val="20"/>
          <w:u w:val="single"/>
        </w:rPr>
        <w:t>5</w:t>
      </w:r>
      <w:r w:rsidRPr="000C53E9">
        <w:rPr>
          <w:sz w:val="20"/>
          <w:szCs w:val="20"/>
          <w:u w:val="single"/>
        </w:rPr>
        <w:t xml:space="preserve"> seule ne suffit pas pour obtenir un droit de vote, et seules les structures affiliées à la fois en 202</w:t>
      </w:r>
      <w:r w:rsidR="000C53E9">
        <w:rPr>
          <w:sz w:val="20"/>
          <w:szCs w:val="20"/>
          <w:u w:val="single"/>
        </w:rPr>
        <w:t>4</w:t>
      </w:r>
      <w:r w:rsidRPr="000C53E9">
        <w:rPr>
          <w:sz w:val="20"/>
          <w:szCs w:val="20"/>
          <w:u w:val="single"/>
        </w:rPr>
        <w:t>-202</w:t>
      </w:r>
      <w:r w:rsidR="000C53E9">
        <w:rPr>
          <w:sz w:val="20"/>
          <w:szCs w:val="20"/>
          <w:u w:val="single"/>
        </w:rPr>
        <w:t>5</w:t>
      </w:r>
      <w:r w:rsidRPr="000C53E9">
        <w:rPr>
          <w:sz w:val="20"/>
          <w:szCs w:val="20"/>
          <w:u w:val="single"/>
        </w:rPr>
        <w:t xml:space="preserve"> et en 202</w:t>
      </w:r>
      <w:r w:rsidR="000C53E9">
        <w:rPr>
          <w:sz w:val="20"/>
          <w:szCs w:val="20"/>
          <w:u w:val="single"/>
        </w:rPr>
        <w:t>5</w:t>
      </w:r>
      <w:r w:rsidRPr="000C53E9">
        <w:rPr>
          <w:sz w:val="20"/>
          <w:szCs w:val="20"/>
          <w:u w:val="single"/>
        </w:rPr>
        <w:t>-202</w:t>
      </w:r>
      <w:r w:rsidR="000C53E9">
        <w:rPr>
          <w:sz w:val="20"/>
          <w:szCs w:val="20"/>
          <w:u w:val="single"/>
        </w:rPr>
        <w:t>6</w:t>
      </w:r>
      <w:r w:rsidRPr="000C53E9">
        <w:rPr>
          <w:sz w:val="20"/>
          <w:szCs w:val="20"/>
          <w:u w:val="single"/>
        </w:rPr>
        <w:t xml:space="preserve"> pourront voter lors de cette Assemblée Générale</w:t>
      </w:r>
      <w:r w:rsidR="000C53E9">
        <w:rPr>
          <w:sz w:val="20"/>
          <w:szCs w:val="20"/>
          <w:u w:val="single"/>
        </w:rPr>
        <w:t xml:space="preserve"> Ordinaire 2026</w:t>
      </w:r>
      <w:r w:rsidR="003F51E8">
        <w:rPr>
          <w:sz w:val="20"/>
          <w:szCs w:val="20"/>
          <w:u w:val="single"/>
        </w:rPr>
        <w:t xml:space="preserve">. </w:t>
      </w:r>
    </w:p>
    <w:p w14:paraId="6795A5D7" w14:textId="77777777" w:rsidR="00121D86" w:rsidRPr="00812DD4" w:rsidRDefault="00121D86" w:rsidP="007F6D36">
      <w:pPr>
        <w:spacing w:after="0" w:line="240" w:lineRule="auto"/>
        <w:rPr>
          <w:sz w:val="20"/>
          <w:szCs w:val="20"/>
          <w:highlight w:val="yellow"/>
        </w:rPr>
      </w:pPr>
    </w:p>
    <w:p w14:paraId="758FE2F1" w14:textId="500B4834" w:rsidR="00632182" w:rsidRPr="009611EB" w:rsidRDefault="00632182" w:rsidP="007F6D3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  <w:u w:val="single"/>
        </w:rPr>
      </w:pPr>
      <w:r w:rsidRPr="00F44527">
        <w:rPr>
          <w:rFonts w:cs="Times New Roman"/>
          <w:b/>
          <w:bCs/>
          <w:color w:val="000000"/>
          <w:sz w:val="20"/>
          <w:szCs w:val="20"/>
        </w:rPr>
        <w:t xml:space="preserve">L’Assemblée Générale Ordinaire 2026 comprend, au sein de son ordre du jour, un point </w:t>
      </w:r>
      <w:r w:rsidR="009611EB">
        <w:rPr>
          <w:rFonts w:cs="Times New Roman"/>
          <w:b/>
          <w:bCs/>
          <w:color w:val="000000"/>
          <w:sz w:val="20"/>
          <w:szCs w:val="20"/>
        </w:rPr>
        <w:t>« </w:t>
      </w:r>
      <w:r w:rsidRPr="00F44527">
        <w:rPr>
          <w:rFonts w:cs="Times New Roman"/>
          <w:b/>
          <w:bCs/>
          <w:color w:val="000000"/>
          <w:sz w:val="20"/>
          <w:szCs w:val="20"/>
        </w:rPr>
        <w:t>Élection</w:t>
      </w:r>
      <w:r w:rsidR="009611E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44527">
        <w:rPr>
          <w:rFonts w:cs="Times New Roman"/>
          <w:b/>
          <w:bCs/>
          <w:color w:val="000000"/>
          <w:sz w:val="20"/>
          <w:szCs w:val="20"/>
        </w:rPr>
        <w:t>».</w:t>
      </w:r>
      <w:r w:rsidR="009611EB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9611EB">
        <w:rPr>
          <w:rFonts w:cs="Times New Roman"/>
          <w:color w:val="000000"/>
          <w:sz w:val="20"/>
          <w:szCs w:val="20"/>
        </w:rPr>
        <w:t>Il</w:t>
      </w:r>
      <w:r w:rsidRPr="009611EB">
        <w:rPr>
          <w:rFonts w:cs="Times New Roman"/>
          <w:color w:val="000000"/>
          <w:sz w:val="20"/>
          <w:szCs w:val="20"/>
        </w:rPr>
        <w:t xml:space="preserve"> porte sur l’éventuelle élection de nouveaux membres du Comité directeur à la suite de la démission de membres élus.</w:t>
      </w:r>
      <w:r w:rsidR="00D00E66" w:rsidRPr="009611EB">
        <w:rPr>
          <w:rFonts w:cs="Times New Roman"/>
          <w:color w:val="000000"/>
          <w:sz w:val="20"/>
          <w:szCs w:val="20"/>
        </w:rPr>
        <w:t xml:space="preserve"> </w:t>
      </w:r>
      <w:r w:rsidRPr="009611EB">
        <w:rPr>
          <w:rFonts w:cs="Times New Roman"/>
          <w:b/>
          <w:bCs/>
          <w:color w:val="000000"/>
          <w:sz w:val="20"/>
          <w:szCs w:val="20"/>
        </w:rPr>
        <w:t>Dans ce cadre, il est important de préciser que les procurations</w:t>
      </w:r>
      <w:r w:rsidRPr="009611EB">
        <w:rPr>
          <w:rFonts w:cs="Times New Roman"/>
          <w:b/>
          <w:bCs/>
          <w:color w:val="000000"/>
          <w:sz w:val="20"/>
          <w:szCs w:val="20"/>
          <w:u w:val="single"/>
        </w:rPr>
        <w:t xml:space="preserve"> externes ne sont pas autorisées</w:t>
      </w:r>
      <w:r w:rsidRPr="009611EB">
        <w:rPr>
          <w:rFonts w:cs="Times New Roman"/>
          <w:b/>
          <w:bCs/>
          <w:color w:val="000000"/>
          <w:sz w:val="20"/>
          <w:szCs w:val="20"/>
        </w:rPr>
        <w:t xml:space="preserve"> et que seules les procurations internes seront admises.</w:t>
      </w:r>
    </w:p>
    <w:p w14:paraId="6C2A2F7E" w14:textId="77777777" w:rsidR="00F44527" w:rsidRPr="00F44527" w:rsidRDefault="00F44527" w:rsidP="007F6D36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14:paraId="6AA35F0F" w14:textId="545BD68D" w:rsidR="00632182" w:rsidRPr="00F44527" w:rsidRDefault="00632182" w:rsidP="007F6D36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F44527">
        <w:rPr>
          <w:rFonts w:cs="Times New Roman"/>
          <w:color w:val="000000"/>
          <w:sz w:val="20"/>
          <w:szCs w:val="20"/>
        </w:rPr>
        <w:t xml:space="preserve">En conséquence, si vous ne pouvez pas participer au vote le jour de l’Assemblée générale, il est recommandé d’établir une procuration interne afin que le mandataire </w:t>
      </w:r>
      <w:r w:rsidR="00A525AF" w:rsidRPr="00F44527">
        <w:rPr>
          <w:rFonts w:cs="Times New Roman"/>
          <w:color w:val="000000"/>
          <w:sz w:val="20"/>
          <w:szCs w:val="20"/>
        </w:rPr>
        <w:t>(</w:t>
      </w:r>
      <w:r w:rsidRPr="00F44527">
        <w:rPr>
          <w:rFonts w:cs="Times New Roman"/>
          <w:color w:val="000000"/>
          <w:sz w:val="20"/>
          <w:szCs w:val="20"/>
        </w:rPr>
        <w:t xml:space="preserve">personne habilitée à voter et </w:t>
      </w:r>
      <w:r w:rsidR="00812DD4" w:rsidRPr="00F44527">
        <w:rPr>
          <w:rFonts w:cs="Times New Roman"/>
          <w:color w:val="000000"/>
          <w:sz w:val="20"/>
          <w:szCs w:val="20"/>
        </w:rPr>
        <w:t>à vous représenter</w:t>
      </w:r>
      <w:r w:rsidR="00A525AF" w:rsidRPr="00F44527">
        <w:rPr>
          <w:rFonts w:cs="Times New Roman"/>
          <w:color w:val="000000"/>
          <w:sz w:val="20"/>
          <w:szCs w:val="20"/>
        </w:rPr>
        <w:t>)</w:t>
      </w:r>
      <w:r w:rsidRPr="00F44527">
        <w:rPr>
          <w:rFonts w:cs="Times New Roman"/>
          <w:color w:val="000000"/>
          <w:sz w:val="20"/>
          <w:szCs w:val="20"/>
        </w:rPr>
        <w:t xml:space="preserve"> puisse se prononcer sur l’ensemble des résolutions soumises au vote.</w:t>
      </w:r>
    </w:p>
    <w:p w14:paraId="725AA1BA" w14:textId="32515CA7" w:rsidR="00050091" w:rsidRPr="00804CB9" w:rsidRDefault="00050091" w:rsidP="007F6D36">
      <w:pPr>
        <w:spacing w:after="0" w:line="240" w:lineRule="auto"/>
        <w:ind w:left="720"/>
        <w:contextualSpacing/>
        <w:rPr>
          <w:sz w:val="20"/>
          <w:szCs w:val="20"/>
        </w:rPr>
      </w:pPr>
    </w:p>
    <w:p w14:paraId="1D18697F" w14:textId="77777777" w:rsidR="0021312A" w:rsidRDefault="00050091" w:rsidP="007F6D36">
      <w:pPr>
        <w:numPr>
          <w:ilvl w:val="0"/>
          <w:numId w:val="9"/>
        </w:numPr>
        <w:spacing w:after="0" w:line="240" w:lineRule="auto"/>
        <w:contextualSpacing/>
        <w:rPr>
          <w:sz w:val="20"/>
          <w:szCs w:val="20"/>
        </w:rPr>
      </w:pPr>
      <w:r w:rsidRPr="00804CB9">
        <w:rPr>
          <w:b/>
          <w:bCs/>
          <w:sz w:val="20"/>
          <w:szCs w:val="20"/>
        </w:rPr>
        <w:t>Date limite d’affiliation :</w:t>
      </w:r>
      <w:r w:rsidRPr="00804CB9">
        <w:rPr>
          <w:sz w:val="20"/>
          <w:szCs w:val="20"/>
        </w:rPr>
        <w:t xml:space="preserve"> si votre structure n’a pas finalisé son affiliation pour l’année en cours (202</w:t>
      </w:r>
      <w:r w:rsidR="00E630F4">
        <w:rPr>
          <w:sz w:val="20"/>
          <w:szCs w:val="20"/>
        </w:rPr>
        <w:t>5</w:t>
      </w:r>
      <w:r w:rsidRPr="00804CB9">
        <w:rPr>
          <w:sz w:val="20"/>
          <w:szCs w:val="20"/>
        </w:rPr>
        <w:t>-202</w:t>
      </w:r>
      <w:r w:rsidR="00E630F4">
        <w:rPr>
          <w:sz w:val="20"/>
          <w:szCs w:val="20"/>
        </w:rPr>
        <w:t>6</w:t>
      </w:r>
      <w:r w:rsidRPr="00804CB9">
        <w:rPr>
          <w:sz w:val="20"/>
          <w:szCs w:val="20"/>
        </w:rPr>
        <w:t xml:space="preserve">), nous vous encourageons à régulariser cette situation </w:t>
      </w:r>
      <w:r w:rsidRPr="0021312A">
        <w:rPr>
          <w:b/>
          <w:bCs/>
          <w:sz w:val="20"/>
          <w:szCs w:val="20"/>
          <w:u w:val="single"/>
        </w:rPr>
        <w:t>avant le lu</w:t>
      </w:r>
      <w:r w:rsidR="00B80FB7" w:rsidRPr="0021312A">
        <w:rPr>
          <w:b/>
          <w:bCs/>
          <w:sz w:val="20"/>
          <w:szCs w:val="20"/>
          <w:u w:val="single"/>
        </w:rPr>
        <w:t>ndi</w:t>
      </w:r>
      <w:r w:rsidRPr="0021312A">
        <w:rPr>
          <w:b/>
          <w:bCs/>
          <w:sz w:val="20"/>
          <w:szCs w:val="20"/>
          <w:u w:val="single"/>
        </w:rPr>
        <w:t xml:space="preserve"> </w:t>
      </w:r>
      <w:r w:rsidR="00B80FB7" w:rsidRPr="0021312A">
        <w:rPr>
          <w:b/>
          <w:bCs/>
          <w:sz w:val="20"/>
          <w:szCs w:val="20"/>
          <w:u w:val="single"/>
        </w:rPr>
        <w:t>13</w:t>
      </w:r>
      <w:r w:rsidRPr="0021312A">
        <w:rPr>
          <w:b/>
          <w:bCs/>
          <w:sz w:val="20"/>
          <w:szCs w:val="20"/>
          <w:u w:val="single"/>
        </w:rPr>
        <w:t xml:space="preserve"> avril minuit,</w:t>
      </w:r>
      <w:r w:rsidRPr="0021312A">
        <w:rPr>
          <w:sz w:val="20"/>
          <w:szCs w:val="20"/>
          <w:u w:val="single"/>
        </w:rPr>
        <w:t xml:space="preserve"> </w:t>
      </w:r>
      <w:r w:rsidRPr="00804CB9">
        <w:rPr>
          <w:sz w:val="20"/>
          <w:szCs w:val="20"/>
        </w:rPr>
        <w:t>délai technique de rigueur, afin de garantir votre participation et votre pleine représentativité.</w:t>
      </w:r>
    </w:p>
    <w:p w14:paraId="19FB57C1" w14:textId="4C93E615" w:rsidR="00050091" w:rsidRPr="00804CB9" w:rsidRDefault="00050091" w:rsidP="007F6D36">
      <w:pPr>
        <w:spacing w:after="0" w:line="240" w:lineRule="auto"/>
        <w:ind w:left="720"/>
        <w:contextualSpacing/>
        <w:rPr>
          <w:sz w:val="20"/>
          <w:szCs w:val="20"/>
        </w:rPr>
      </w:pPr>
    </w:p>
    <w:p w14:paraId="5A625244" w14:textId="2E407DC2" w:rsidR="00050091" w:rsidRDefault="00050091" w:rsidP="007F6D36">
      <w:pPr>
        <w:numPr>
          <w:ilvl w:val="0"/>
          <w:numId w:val="9"/>
        </w:numPr>
        <w:spacing w:after="0" w:line="240" w:lineRule="auto"/>
        <w:contextualSpacing/>
        <w:rPr>
          <w:sz w:val="20"/>
          <w:szCs w:val="20"/>
        </w:rPr>
      </w:pPr>
      <w:r w:rsidRPr="00D107F7">
        <w:rPr>
          <w:b/>
          <w:bCs/>
          <w:sz w:val="20"/>
          <w:szCs w:val="20"/>
        </w:rPr>
        <w:t>Les représentants des clubs et comités peuvent assister en présentiel</w:t>
      </w:r>
      <w:r w:rsidRPr="00D107F7">
        <w:rPr>
          <w:sz w:val="20"/>
          <w:szCs w:val="20"/>
        </w:rPr>
        <w:t xml:space="preserve"> au </w:t>
      </w:r>
      <w:r w:rsidR="0036461E" w:rsidRPr="00D107F7">
        <w:rPr>
          <w:sz w:val="20"/>
          <w:szCs w:val="20"/>
        </w:rPr>
        <w:t>s</w:t>
      </w:r>
      <w:r w:rsidR="000F432A" w:rsidRPr="00D107F7">
        <w:rPr>
          <w:sz w:val="20"/>
          <w:szCs w:val="20"/>
        </w:rPr>
        <w:t>iège social de l</w:t>
      </w:r>
      <w:r w:rsidR="0036461E" w:rsidRPr="00D107F7">
        <w:rPr>
          <w:sz w:val="20"/>
          <w:szCs w:val="20"/>
        </w:rPr>
        <w:t xml:space="preserve">a </w:t>
      </w:r>
      <w:r w:rsidR="000F432A" w:rsidRPr="00D107F7">
        <w:rPr>
          <w:sz w:val="20"/>
          <w:szCs w:val="20"/>
        </w:rPr>
        <w:t>FFH</w:t>
      </w:r>
      <w:r w:rsidR="0036461E" w:rsidRPr="00D107F7">
        <w:rPr>
          <w:sz w:val="20"/>
          <w:szCs w:val="20"/>
        </w:rPr>
        <w:t>,</w:t>
      </w:r>
      <w:r w:rsidR="000F432A" w:rsidRPr="00D107F7">
        <w:rPr>
          <w:sz w:val="20"/>
          <w:szCs w:val="20"/>
        </w:rPr>
        <w:t xml:space="preserve"> situé au 42 rue Louis Lumière, 75020</w:t>
      </w:r>
      <w:r w:rsidR="0036461E" w:rsidRPr="00D107F7">
        <w:rPr>
          <w:sz w:val="20"/>
          <w:szCs w:val="20"/>
        </w:rPr>
        <w:t xml:space="preserve"> </w:t>
      </w:r>
      <w:r w:rsidR="000F432A" w:rsidRPr="00D107F7">
        <w:rPr>
          <w:sz w:val="20"/>
          <w:szCs w:val="20"/>
        </w:rPr>
        <w:t>Paris</w:t>
      </w:r>
      <w:r w:rsidR="005D761E" w:rsidRPr="00D107F7">
        <w:rPr>
          <w:sz w:val="20"/>
          <w:szCs w:val="20"/>
        </w:rPr>
        <w:t xml:space="preserve"> (</w:t>
      </w:r>
      <w:hyperlink r:id="rId14" w:history="1">
        <w:r w:rsidR="005D761E" w:rsidRPr="00D107F7">
          <w:rPr>
            <w:rStyle w:val="Lienhypertexte"/>
            <w:sz w:val="20"/>
            <w:szCs w:val="20"/>
          </w:rPr>
          <w:t>après inscription préalable</w:t>
        </w:r>
      </w:hyperlink>
      <w:r w:rsidR="005D761E" w:rsidRPr="00D107F7">
        <w:rPr>
          <w:sz w:val="20"/>
          <w:szCs w:val="20"/>
        </w:rPr>
        <w:t>)</w:t>
      </w:r>
      <w:r w:rsidR="000F432A" w:rsidRPr="00D107F7">
        <w:rPr>
          <w:sz w:val="20"/>
          <w:szCs w:val="20"/>
        </w:rPr>
        <w:t xml:space="preserve"> </w:t>
      </w:r>
      <w:r w:rsidRPr="00D107F7">
        <w:rPr>
          <w:b/>
          <w:bCs/>
          <w:sz w:val="20"/>
          <w:szCs w:val="20"/>
        </w:rPr>
        <w:t>ou à distance</w:t>
      </w:r>
      <w:r w:rsidRPr="00D107F7">
        <w:rPr>
          <w:sz w:val="20"/>
          <w:szCs w:val="20"/>
        </w:rPr>
        <w:t xml:space="preserve"> via une retransmission en ligne</w:t>
      </w:r>
      <w:r w:rsidR="00642F2B" w:rsidRPr="00D107F7">
        <w:rPr>
          <w:sz w:val="20"/>
          <w:szCs w:val="20"/>
        </w:rPr>
        <w:t xml:space="preserve">. </w:t>
      </w:r>
    </w:p>
    <w:p w14:paraId="4B713ACB" w14:textId="77777777" w:rsidR="00D107F7" w:rsidRPr="00D107F7" w:rsidRDefault="00D107F7" w:rsidP="007F6D36">
      <w:pPr>
        <w:spacing w:after="0" w:line="240" w:lineRule="auto"/>
        <w:contextualSpacing/>
        <w:rPr>
          <w:sz w:val="20"/>
          <w:szCs w:val="20"/>
        </w:rPr>
      </w:pPr>
    </w:p>
    <w:p w14:paraId="08FADBAA" w14:textId="77777777" w:rsidR="00050091" w:rsidRPr="00804CB9" w:rsidRDefault="00050091" w:rsidP="007F6D36">
      <w:pPr>
        <w:numPr>
          <w:ilvl w:val="0"/>
          <w:numId w:val="9"/>
        </w:numPr>
        <w:spacing w:after="0" w:line="240" w:lineRule="auto"/>
        <w:contextualSpacing/>
        <w:rPr>
          <w:sz w:val="20"/>
          <w:szCs w:val="20"/>
        </w:rPr>
      </w:pPr>
      <w:r w:rsidRPr="00804CB9">
        <w:rPr>
          <w:b/>
          <w:bCs/>
          <w:sz w:val="20"/>
          <w:szCs w:val="20"/>
        </w:rPr>
        <w:t>Les votes seront exclusivement électroniques, que vous soyez présent physiquement ou à distance.</w:t>
      </w:r>
      <w:r w:rsidRPr="00804CB9">
        <w:rPr>
          <w:sz w:val="20"/>
          <w:szCs w:val="20"/>
        </w:rPr>
        <w:t xml:space="preserve"> Les accès à la plateforme de vote et </w:t>
      </w:r>
      <w:r w:rsidRPr="00804CB9">
        <w:rPr>
          <w:b/>
          <w:bCs/>
          <w:sz w:val="20"/>
          <w:szCs w:val="20"/>
        </w:rPr>
        <w:t>les identifiants de connexion seront communiqués avant l’Assemblée Générale,</w:t>
      </w:r>
      <w:r w:rsidRPr="00804CB9">
        <w:rPr>
          <w:sz w:val="20"/>
          <w:szCs w:val="20"/>
        </w:rPr>
        <w:t xml:space="preserve"> à l’adresse </w:t>
      </w:r>
      <w:proofErr w:type="gramStart"/>
      <w:r w:rsidRPr="00804CB9">
        <w:rPr>
          <w:sz w:val="20"/>
          <w:szCs w:val="20"/>
        </w:rPr>
        <w:t>e-mail</w:t>
      </w:r>
      <w:proofErr w:type="gramEnd"/>
      <w:r w:rsidRPr="00804CB9">
        <w:rPr>
          <w:sz w:val="20"/>
          <w:szCs w:val="20"/>
        </w:rPr>
        <w:t xml:space="preserve"> renseignée dans le système d’information fédéral, </w:t>
      </w:r>
      <w:hyperlink r:id="rId15" w:history="1">
        <w:r w:rsidRPr="00804CB9">
          <w:rPr>
            <w:rStyle w:val="Lienhypertexte"/>
            <w:sz w:val="20"/>
            <w:szCs w:val="20"/>
          </w:rPr>
          <w:t>espace extranet - affiliations</w:t>
        </w:r>
      </w:hyperlink>
      <w:r w:rsidRPr="00804CB9">
        <w:rPr>
          <w:sz w:val="20"/>
          <w:szCs w:val="20"/>
        </w:rPr>
        <w:t>.</w:t>
      </w:r>
    </w:p>
    <w:p w14:paraId="1AC9BDE2" w14:textId="77777777" w:rsidR="00050091" w:rsidRPr="00804CB9" w:rsidRDefault="00050091" w:rsidP="007F6D36">
      <w:pPr>
        <w:spacing w:after="0" w:line="240" w:lineRule="auto"/>
        <w:contextualSpacing/>
        <w:rPr>
          <w:sz w:val="20"/>
          <w:szCs w:val="20"/>
        </w:rPr>
      </w:pPr>
    </w:p>
    <w:p w14:paraId="6CB89F4D" w14:textId="77777777" w:rsidR="00804CB9" w:rsidRDefault="00804CB9" w:rsidP="00050091">
      <w:pPr>
        <w:spacing w:after="120" w:line="240" w:lineRule="auto"/>
        <w:rPr>
          <w:b/>
          <w:bCs/>
          <w:sz w:val="20"/>
          <w:szCs w:val="20"/>
        </w:rPr>
      </w:pPr>
    </w:p>
    <w:p w14:paraId="77030AE4" w14:textId="77777777" w:rsidR="007F6D36" w:rsidRPr="00804CB9" w:rsidRDefault="007F6D36" w:rsidP="00050091">
      <w:pPr>
        <w:spacing w:after="120" w:line="240" w:lineRule="auto"/>
        <w:rPr>
          <w:sz w:val="20"/>
          <w:szCs w:val="20"/>
        </w:rPr>
      </w:pPr>
    </w:p>
    <w:p w14:paraId="6502BD93" w14:textId="601B9CCF" w:rsidR="00050091" w:rsidRPr="00DE56E1" w:rsidRDefault="00050091" w:rsidP="00804CB9">
      <w:pPr>
        <w:spacing w:after="120" w:line="240" w:lineRule="auto"/>
        <w:jc w:val="right"/>
        <w:rPr>
          <w:color w:val="0070C0"/>
          <w:sz w:val="20"/>
          <w:szCs w:val="20"/>
        </w:rPr>
      </w:pPr>
      <w:hyperlink r:id="rId16" w:history="1">
        <w:r w:rsidRPr="00DE56E1">
          <w:rPr>
            <w:rStyle w:val="Lienhypertexte"/>
            <w:b/>
            <w:bCs/>
            <w:color w:val="0070C0"/>
            <w:sz w:val="20"/>
            <w:szCs w:val="20"/>
          </w:rPr>
          <w:t>L’AGO 202</w:t>
        </w:r>
        <w:r w:rsidR="00DE56E1" w:rsidRPr="00DE56E1">
          <w:rPr>
            <w:rStyle w:val="Lienhypertexte"/>
            <w:b/>
            <w:bCs/>
            <w:color w:val="0070C0"/>
            <w:sz w:val="20"/>
            <w:szCs w:val="20"/>
          </w:rPr>
          <w:t>6</w:t>
        </w:r>
        <w:r w:rsidRPr="00DE56E1">
          <w:rPr>
            <w:rStyle w:val="Lienhypertexte"/>
            <w:b/>
            <w:bCs/>
            <w:color w:val="0070C0"/>
            <w:sz w:val="20"/>
            <w:szCs w:val="20"/>
          </w:rPr>
          <w:t xml:space="preserve"> SUR HANDISPORT.ORG, CLIQUEZ ICI !</w:t>
        </w:r>
      </w:hyperlink>
    </w:p>
    <w:p w14:paraId="352FAD3C" w14:textId="14271F68" w:rsidR="00050091" w:rsidRPr="001B0833" w:rsidRDefault="001B0833" w:rsidP="001B0833">
      <w:pPr>
        <w:spacing w:after="0" w:line="240" w:lineRule="auto"/>
        <w:contextualSpacing/>
        <w:jc w:val="right"/>
        <w:rPr>
          <w:color w:val="0070C0"/>
          <w:sz w:val="20"/>
          <w:szCs w:val="20"/>
        </w:rPr>
      </w:pPr>
      <w:hyperlink r:id="rId17" w:history="1">
        <w:r w:rsidRPr="00DE56E1">
          <w:rPr>
            <w:rStyle w:val="Lienhypertexte"/>
            <w:color w:val="0070C0"/>
            <w:sz w:val="20"/>
            <w:szCs w:val="20"/>
          </w:rPr>
          <w:t>www.handisport.org/assemblee-generale-federale</w:t>
        </w:r>
      </w:hyperlink>
    </w:p>
    <w:p w14:paraId="717B4E5F" w14:textId="77777777" w:rsidR="00E47E84" w:rsidRPr="00050091" w:rsidRDefault="00E47E84" w:rsidP="0005009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contextualSpacing/>
        <w:rPr>
          <w:rFonts w:asciiTheme="minorHAnsi" w:eastAsia="Calibri" w:hAnsiTheme="minorHAnsi" w:cs="Calibri"/>
          <w:b/>
          <w:bCs/>
          <w:sz w:val="20"/>
          <w:szCs w:val="20"/>
          <w:lang w:val="fr-FR"/>
        </w:rPr>
      </w:pPr>
    </w:p>
    <w:sectPr w:rsidR="00E47E84" w:rsidRPr="00050091" w:rsidSect="007551DE"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1096" w14:textId="77777777" w:rsidR="00657824" w:rsidRPr="00E44E84" w:rsidRDefault="00657824" w:rsidP="00E44E84">
      <w:pPr>
        <w:spacing w:after="0" w:line="240" w:lineRule="auto"/>
      </w:pPr>
      <w:r w:rsidRPr="00E44E84">
        <w:separator/>
      </w:r>
    </w:p>
  </w:endnote>
  <w:endnote w:type="continuationSeparator" w:id="0">
    <w:p w14:paraId="45F91495" w14:textId="77777777" w:rsidR="00657824" w:rsidRPr="00E44E84" w:rsidRDefault="00657824" w:rsidP="00E44E84">
      <w:pPr>
        <w:spacing w:after="0" w:line="240" w:lineRule="auto"/>
      </w:pPr>
      <w:r w:rsidRPr="00E44E84">
        <w:continuationSeparator/>
      </w:r>
    </w:p>
  </w:endnote>
  <w:endnote w:type="continuationNotice" w:id="1">
    <w:p w14:paraId="72352F28" w14:textId="77777777" w:rsidR="00657824" w:rsidRDefault="00657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970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7F2D1B" w14:textId="77777777" w:rsidR="0061340C" w:rsidRDefault="0061340C" w:rsidP="0061340C">
        <w:pPr>
          <w:pStyle w:val="Pieddepage"/>
          <w:pBdr>
            <w:top w:val="single" w:sz="4" w:space="1" w:color="auto"/>
          </w:pBdr>
          <w:jc w:val="center"/>
        </w:pPr>
      </w:p>
      <w:p w14:paraId="49AD89F5" w14:textId="68D582E3" w:rsidR="0061340C" w:rsidRPr="006C281F" w:rsidRDefault="0061340C" w:rsidP="006C281F">
        <w:pPr>
          <w:pStyle w:val="Pieddepage"/>
          <w:pBdr>
            <w:top w:val="single" w:sz="4" w:space="1" w:color="auto"/>
          </w:pBdr>
          <w:jc w:val="center"/>
          <w:rPr>
            <w:sz w:val="16"/>
            <w:szCs w:val="16"/>
          </w:rPr>
        </w:pPr>
        <w:r w:rsidRPr="001A4564">
          <w:rPr>
            <w:b/>
            <w:bCs/>
            <w:sz w:val="16"/>
            <w:szCs w:val="16"/>
          </w:rPr>
          <w:t>FÉDÉRATION FRANÇAISE HANDISPORT</w:t>
        </w:r>
        <w:r w:rsidRPr="0061340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–</w:t>
        </w:r>
        <w:r w:rsidRPr="0061340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CONVOCATION </w:t>
        </w:r>
        <w:r w:rsidRPr="00F842F5">
          <w:rPr>
            <w:sz w:val="16"/>
            <w:szCs w:val="16"/>
          </w:rPr>
          <w:t>ASSEMBLÉE GÉNÉRALE ORDINAIRE 202</w:t>
        </w:r>
        <w:r w:rsidR="00D75038">
          <w:rPr>
            <w:sz w:val="16"/>
            <w:szCs w:val="16"/>
          </w:rPr>
          <w:t>6</w:t>
        </w:r>
        <w:r w:rsidRPr="0061340C">
          <w:rPr>
            <w:sz w:val="16"/>
            <w:szCs w:val="16"/>
          </w:rPr>
          <w:t xml:space="preserve"> – Page  </w:t>
        </w:r>
        <w:r w:rsidRPr="0061340C">
          <w:rPr>
            <w:sz w:val="16"/>
            <w:szCs w:val="16"/>
          </w:rPr>
          <w:fldChar w:fldCharType="begin"/>
        </w:r>
        <w:r w:rsidRPr="0061340C">
          <w:rPr>
            <w:sz w:val="16"/>
            <w:szCs w:val="16"/>
          </w:rPr>
          <w:instrText>PAGE   \* MERGEFORMAT</w:instrText>
        </w:r>
        <w:r w:rsidRPr="0061340C">
          <w:rPr>
            <w:sz w:val="16"/>
            <w:szCs w:val="16"/>
          </w:rPr>
          <w:fldChar w:fldCharType="separate"/>
        </w:r>
        <w:r w:rsidRPr="0061340C">
          <w:rPr>
            <w:sz w:val="16"/>
            <w:szCs w:val="16"/>
          </w:rPr>
          <w:t>2</w:t>
        </w:r>
        <w:r w:rsidRPr="0061340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7602" w14:textId="77777777" w:rsidR="00657824" w:rsidRPr="00E44E84" w:rsidRDefault="00657824" w:rsidP="00E44E84">
      <w:pPr>
        <w:spacing w:after="0" w:line="240" w:lineRule="auto"/>
      </w:pPr>
      <w:r w:rsidRPr="00E44E84">
        <w:separator/>
      </w:r>
    </w:p>
  </w:footnote>
  <w:footnote w:type="continuationSeparator" w:id="0">
    <w:p w14:paraId="134D556A" w14:textId="77777777" w:rsidR="00657824" w:rsidRPr="00E44E84" w:rsidRDefault="00657824" w:rsidP="00E44E84">
      <w:pPr>
        <w:spacing w:after="0" w:line="240" w:lineRule="auto"/>
      </w:pPr>
      <w:r w:rsidRPr="00E44E84">
        <w:continuationSeparator/>
      </w:r>
    </w:p>
  </w:footnote>
  <w:footnote w:type="continuationNotice" w:id="1">
    <w:p w14:paraId="5F0E5D7E" w14:textId="77777777" w:rsidR="00657824" w:rsidRDefault="006578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9C6"/>
    <w:multiLevelType w:val="hybridMultilevel"/>
    <w:tmpl w:val="251AA60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545126"/>
    <w:multiLevelType w:val="multilevel"/>
    <w:tmpl w:val="DA76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A731D"/>
    <w:multiLevelType w:val="hybridMultilevel"/>
    <w:tmpl w:val="DFDC793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A57632"/>
    <w:multiLevelType w:val="hybridMultilevel"/>
    <w:tmpl w:val="4F3E77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304FD"/>
    <w:multiLevelType w:val="multilevel"/>
    <w:tmpl w:val="0DA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94F70"/>
    <w:multiLevelType w:val="hybridMultilevel"/>
    <w:tmpl w:val="80387DAA"/>
    <w:styleLink w:val="Puce"/>
    <w:lvl w:ilvl="0" w:tplc="4800741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1" w:hanging="181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3CC94F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426855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7660A6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45C2B7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7509ED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1829FA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92C759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2A065103"/>
    <w:multiLevelType w:val="hybridMultilevel"/>
    <w:tmpl w:val="549C4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5DED"/>
    <w:multiLevelType w:val="multilevel"/>
    <w:tmpl w:val="1378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75962"/>
    <w:multiLevelType w:val="hybridMultilevel"/>
    <w:tmpl w:val="F258C28A"/>
    <w:lvl w:ilvl="0" w:tplc="2CB80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E5F04"/>
    <w:multiLevelType w:val="multilevel"/>
    <w:tmpl w:val="F25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0A524C"/>
    <w:multiLevelType w:val="hybridMultilevel"/>
    <w:tmpl w:val="FCA297A4"/>
    <w:lvl w:ilvl="0" w:tplc="CEDED18A">
      <w:start w:val="4"/>
      <w:numFmt w:val="bullet"/>
      <w:lvlText w:val="-"/>
      <w:lvlJc w:val="left"/>
      <w:pPr>
        <w:ind w:left="842" w:hanging="360"/>
      </w:pPr>
      <w:rPr>
        <w:rFonts w:ascii="Aptos" w:eastAsia="Calibri" w:hAnsi="Apto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1" w15:restartNumberingAfterBreak="0">
    <w:nsid w:val="4A974B1F"/>
    <w:multiLevelType w:val="hybridMultilevel"/>
    <w:tmpl w:val="4058E5C8"/>
    <w:lvl w:ilvl="0" w:tplc="CEDED18A">
      <w:start w:val="4"/>
      <w:numFmt w:val="bullet"/>
      <w:lvlText w:val="-"/>
      <w:lvlJc w:val="left"/>
      <w:pPr>
        <w:ind w:left="601" w:hanging="360"/>
      </w:pPr>
      <w:rPr>
        <w:rFonts w:ascii="Aptos" w:eastAsia="Calibri" w:hAnsi="Apto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2" w15:restartNumberingAfterBreak="0">
    <w:nsid w:val="4D03382C"/>
    <w:multiLevelType w:val="hybridMultilevel"/>
    <w:tmpl w:val="60AAA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13D87"/>
    <w:multiLevelType w:val="hybridMultilevel"/>
    <w:tmpl w:val="329C0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418B5"/>
    <w:multiLevelType w:val="hybridMultilevel"/>
    <w:tmpl w:val="2CCA8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5014B"/>
    <w:multiLevelType w:val="multilevel"/>
    <w:tmpl w:val="939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402C87"/>
    <w:multiLevelType w:val="hybridMultilevel"/>
    <w:tmpl w:val="FA507EC6"/>
    <w:styleLink w:val="Tiret"/>
    <w:lvl w:ilvl="0" w:tplc="D85825AA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41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FFE896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61A519A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0B40EC3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45AC3596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2BF4889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A6FA593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36BE5F4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BB600596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7" w15:restartNumberingAfterBreak="0">
    <w:nsid w:val="6449033B"/>
    <w:multiLevelType w:val="hybridMultilevel"/>
    <w:tmpl w:val="2AF4190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8E67C59"/>
    <w:multiLevelType w:val="hybridMultilevel"/>
    <w:tmpl w:val="80387DAA"/>
    <w:numStyleLink w:val="Puce"/>
  </w:abstractNum>
  <w:abstractNum w:abstractNumId="19" w15:restartNumberingAfterBreak="0">
    <w:nsid w:val="6D797F28"/>
    <w:multiLevelType w:val="hybridMultilevel"/>
    <w:tmpl w:val="11069AC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C71DE8"/>
    <w:multiLevelType w:val="hybridMultilevel"/>
    <w:tmpl w:val="237CC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3168A"/>
    <w:multiLevelType w:val="hybridMultilevel"/>
    <w:tmpl w:val="A3BCE0BA"/>
    <w:lvl w:ilvl="0" w:tplc="040C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2" w15:restartNumberingAfterBreak="0">
    <w:nsid w:val="709D0064"/>
    <w:multiLevelType w:val="hybridMultilevel"/>
    <w:tmpl w:val="FA507EC6"/>
    <w:numStyleLink w:val="Tiret"/>
  </w:abstractNum>
  <w:abstractNum w:abstractNumId="23" w15:restartNumberingAfterBreak="0">
    <w:nsid w:val="75923B7A"/>
    <w:multiLevelType w:val="hybridMultilevel"/>
    <w:tmpl w:val="F5F69EC8"/>
    <w:lvl w:ilvl="0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EA20C4">
      <w:start w:val="1"/>
      <w:numFmt w:val="bullet"/>
      <w:lvlText w:val=""/>
      <w:lvlJc w:val="left"/>
      <w:pPr>
        <w:ind w:left="361" w:hanging="181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-2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783145B3"/>
    <w:multiLevelType w:val="multilevel"/>
    <w:tmpl w:val="686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331055">
    <w:abstractNumId w:val="7"/>
  </w:num>
  <w:num w:numId="2" w16cid:durableId="2136750106">
    <w:abstractNumId w:val="24"/>
  </w:num>
  <w:num w:numId="3" w16cid:durableId="209846441">
    <w:abstractNumId w:val="4"/>
  </w:num>
  <w:num w:numId="4" w16cid:durableId="1675958129">
    <w:abstractNumId w:val="16"/>
  </w:num>
  <w:num w:numId="5" w16cid:durableId="1522085736">
    <w:abstractNumId w:val="22"/>
  </w:num>
  <w:num w:numId="6" w16cid:durableId="149445075">
    <w:abstractNumId w:val="5"/>
  </w:num>
  <w:num w:numId="7" w16cid:durableId="263458417">
    <w:abstractNumId w:val="18"/>
  </w:num>
  <w:num w:numId="8" w16cid:durableId="1923247872">
    <w:abstractNumId w:val="23"/>
  </w:num>
  <w:num w:numId="9" w16cid:durableId="447968267">
    <w:abstractNumId w:val="1"/>
  </w:num>
  <w:num w:numId="10" w16cid:durableId="844511536">
    <w:abstractNumId w:val="6"/>
  </w:num>
  <w:num w:numId="11" w16cid:durableId="231429718">
    <w:abstractNumId w:val="11"/>
  </w:num>
  <w:num w:numId="12" w16cid:durableId="1803814026">
    <w:abstractNumId w:val="10"/>
  </w:num>
  <w:num w:numId="13" w16cid:durableId="1096100996">
    <w:abstractNumId w:val="21"/>
  </w:num>
  <w:num w:numId="14" w16cid:durableId="387151311">
    <w:abstractNumId w:val="13"/>
  </w:num>
  <w:num w:numId="15" w16cid:durableId="865410979">
    <w:abstractNumId w:val="20"/>
  </w:num>
  <w:num w:numId="16" w16cid:durableId="411659427">
    <w:abstractNumId w:val="15"/>
  </w:num>
  <w:num w:numId="17" w16cid:durableId="1966539258">
    <w:abstractNumId w:val="0"/>
  </w:num>
  <w:num w:numId="18" w16cid:durableId="1166019578">
    <w:abstractNumId w:val="2"/>
  </w:num>
  <w:num w:numId="19" w16cid:durableId="1883861155">
    <w:abstractNumId w:val="19"/>
  </w:num>
  <w:num w:numId="20" w16cid:durableId="1290361964">
    <w:abstractNumId w:val="17"/>
  </w:num>
  <w:num w:numId="21" w16cid:durableId="2005626141">
    <w:abstractNumId w:val="12"/>
  </w:num>
  <w:num w:numId="22" w16cid:durableId="1425105409">
    <w:abstractNumId w:val="3"/>
  </w:num>
  <w:num w:numId="23" w16cid:durableId="1770008123">
    <w:abstractNumId w:val="14"/>
  </w:num>
  <w:num w:numId="24" w16cid:durableId="1528761991">
    <w:abstractNumId w:val="8"/>
  </w:num>
  <w:num w:numId="25" w16cid:durableId="2085562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006D7"/>
    <w:rsid w:val="00002DC5"/>
    <w:rsid w:val="00024A4D"/>
    <w:rsid w:val="000359A0"/>
    <w:rsid w:val="0004609B"/>
    <w:rsid w:val="00050091"/>
    <w:rsid w:val="00062F09"/>
    <w:rsid w:val="00095707"/>
    <w:rsid w:val="000C53E9"/>
    <w:rsid w:val="000E1BE5"/>
    <w:rsid w:val="000F30F8"/>
    <w:rsid w:val="000F432A"/>
    <w:rsid w:val="00100C2E"/>
    <w:rsid w:val="00103A73"/>
    <w:rsid w:val="0010487E"/>
    <w:rsid w:val="001172C9"/>
    <w:rsid w:val="00121D86"/>
    <w:rsid w:val="00122657"/>
    <w:rsid w:val="00152770"/>
    <w:rsid w:val="001636FC"/>
    <w:rsid w:val="00194E1D"/>
    <w:rsid w:val="001A4564"/>
    <w:rsid w:val="001A4577"/>
    <w:rsid w:val="001B0833"/>
    <w:rsid w:val="001C2EEA"/>
    <w:rsid w:val="001C55BB"/>
    <w:rsid w:val="001F42A3"/>
    <w:rsid w:val="001F5B59"/>
    <w:rsid w:val="001F7D99"/>
    <w:rsid w:val="00205CC6"/>
    <w:rsid w:val="0021312A"/>
    <w:rsid w:val="0021431F"/>
    <w:rsid w:val="0022200F"/>
    <w:rsid w:val="002301A9"/>
    <w:rsid w:val="00240DAF"/>
    <w:rsid w:val="00257708"/>
    <w:rsid w:val="0028328C"/>
    <w:rsid w:val="00287AF7"/>
    <w:rsid w:val="002907E2"/>
    <w:rsid w:val="00292702"/>
    <w:rsid w:val="0029653D"/>
    <w:rsid w:val="002A093F"/>
    <w:rsid w:val="002A18B4"/>
    <w:rsid w:val="002D0DE1"/>
    <w:rsid w:val="002E2705"/>
    <w:rsid w:val="002E2E7E"/>
    <w:rsid w:val="0031534F"/>
    <w:rsid w:val="003352F8"/>
    <w:rsid w:val="00341A63"/>
    <w:rsid w:val="00351C4D"/>
    <w:rsid w:val="003566D6"/>
    <w:rsid w:val="003619FB"/>
    <w:rsid w:val="0036461E"/>
    <w:rsid w:val="00387E4D"/>
    <w:rsid w:val="00393496"/>
    <w:rsid w:val="003A6ECD"/>
    <w:rsid w:val="003B02A3"/>
    <w:rsid w:val="003B53C2"/>
    <w:rsid w:val="003C2BEC"/>
    <w:rsid w:val="003D6F5F"/>
    <w:rsid w:val="003E5CA8"/>
    <w:rsid w:val="003F51E8"/>
    <w:rsid w:val="003F6559"/>
    <w:rsid w:val="00426D9C"/>
    <w:rsid w:val="00450895"/>
    <w:rsid w:val="004517F4"/>
    <w:rsid w:val="0046083D"/>
    <w:rsid w:val="00467D08"/>
    <w:rsid w:val="004812EA"/>
    <w:rsid w:val="00490B6D"/>
    <w:rsid w:val="004B7CF8"/>
    <w:rsid w:val="004D43F4"/>
    <w:rsid w:val="004E229F"/>
    <w:rsid w:val="004E60E7"/>
    <w:rsid w:val="004E6257"/>
    <w:rsid w:val="004E72ED"/>
    <w:rsid w:val="004F4766"/>
    <w:rsid w:val="004F6C62"/>
    <w:rsid w:val="00506144"/>
    <w:rsid w:val="00510609"/>
    <w:rsid w:val="00532D9B"/>
    <w:rsid w:val="00533766"/>
    <w:rsid w:val="00537769"/>
    <w:rsid w:val="005427EA"/>
    <w:rsid w:val="00544375"/>
    <w:rsid w:val="00577812"/>
    <w:rsid w:val="0058162C"/>
    <w:rsid w:val="005860F6"/>
    <w:rsid w:val="0059205A"/>
    <w:rsid w:val="005A017E"/>
    <w:rsid w:val="005B2551"/>
    <w:rsid w:val="005C30F5"/>
    <w:rsid w:val="005D761E"/>
    <w:rsid w:val="005E03B1"/>
    <w:rsid w:val="005F613F"/>
    <w:rsid w:val="005F6B99"/>
    <w:rsid w:val="00603171"/>
    <w:rsid w:val="006064E6"/>
    <w:rsid w:val="0061340C"/>
    <w:rsid w:val="00614D57"/>
    <w:rsid w:val="0061762D"/>
    <w:rsid w:val="006245FC"/>
    <w:rsid w:val="00632182"/>
    <w:rsid w:val="0064105F"/>
    <w:rsid w:val="00642F2B"/>
    <w:rsid w:val="00643D33"/>
    <w:rsid w:val="00650EC7"/>
    <w:rsid w:val="00657824"/>
    <w:rsid w:val="006707D4"/>
    <w:rsid w:val="0067438B"/>
    <w:rsid w:val="006925BB"/>
    <w:rsid w:val="00695501"/>
    <w:rsid w:val="00695C58"/>
    <w:rsid w:val="006A01D9"/>
    <w:rsid w:val="006A544A"/>
    <w:rsid w:val="006C281F"/>
    <w:rsid w:val="006C4AF8"/>
    <w:rsid w:val="006C783D"/>
    <w:rsid w:val="00702A15"/>
    <w:rsid w:val="007050E7"/>
    <w:rsid w:val="00715E96"/>
    <w:rsid w:val="007551DE"/>
    <w:rsid w:val="0075665A"/>
    <w:rsid w:val="00757B85"/>
    <w:rsid w:val="0076699B"/>
    <w:rsid w:val="007773E4"/>
    <w:rsid w:val="007816DC"/>
    <w:rsid w:val="00784298"/>
    <w:rsid w:val="00796F2B"/>
    <w:rsid w:val="007A390B"/>
    <w:rsid w:val="007A7C83"/>
    <w:rsid w:val="007B3BD8"/>
    <w:rsid w:val="007B3F4A"/>
    <w:rsid w:val="007D775E"/>
    <w:rsid w:val="007E3B29"/>
    <w:rsid w:val="007F4243"/>
    <w:rsid w:val="007F6D36"/>
    <w:rsid w:val="00804CB9"/>
    <w:rsid w:val="00812DD4"/>
    <w:rsid w:val="00825A1B"/>
    <w:rsid w:val="0083024E"/>
    <w:rsid w:val="008323AD"/>
    <w:rsid w:val="0083276D"/>
    <w:rsid w:val="0083381A"/>
    <w:rsid w:val="00840435"/>
    <w:rsid w:val="00873488"/>
    <w:rsid w:val="00873ED4"/>
    <w:rsid w:val="00883388"/>
    <w:rsid w:val="008852EB"/>
    <w:rsid w:val="00897DCC"/>
    <w:rsid w:val="008A4A4B"/>
    <w:rsid w:val="008A5F30"/>
    <w:rsid w:val="008B2609"/>
    <w:rsid w:val="008D6B10"/>
    <w:rsid w:val="008E099A"/>
    <w:rsid w:val="008F39DC"/>
    <w:rsid w:val="00923039"/>
    <w:rsid w:val="00945190"/>
    <w:rsid w:val="0095706B"/>
    <w:rsid w:val="009611EB"/>
    <w:rsid w:val="009676B1"/>
    <w:rsid w:val="009737E0"/>
    <w:rsid w:val="00974749"/>
    <w:rsid w:val="00980937"/>
    <w:rsid w:val="009973C9"/>
    <w:rsid w:val="009A550F"/>
    <w:rsid w:val="009C7572"/>
    <w:rsid w:val="009D58C4"/>
    <w:rsid w:val="009D6135"/>
    <w:rsid w:val="009E3DD5"/>
    <w:rsid w:val="009F5FD0"/>
    <w:rsid w:val="00A06464"/>
    <w:rsid w:val="00A134A2"/>
    <w:rsid w:val="00A20732"/>
    <w:rsid w:val="00A31B10"/>
    <w:rsid w:val="00A332F3"/>
    <w:rsid w:val="00A40DB6"/>
    <w:rsid w:val="00A441CF"/>
    <w:rsid w:val="00A525AF"/>
    <w:rsid w:val="00A561D1"/>
    <w:rsid w:val="00A6100A"/>
    <w:rsid w:val="00A61AC2"/>
    <w:rsid w:val="00A62132"/>
    <w:rsid w:val="00A71810"/>
    <w:rsid w:val="00A86BC5"/>
    <w:rsid w:val="00A9558F"/>
    <w:rsid w:val="00AA4EBA"/>
    <w:rsid w:val="00AA7611"/>
    <w:rsid w:val="00AA7A7D"/>
    <w:rsid w:val="00AE655E"/>
    <w:rsid w:val="00AF13DF"/>
    <w:rsid w:val="00AF71FF"/>
    <w:rsid w:val="00B10311"/>
    <w:rsid w:val="00B1321D"/>
    <w:rsid w:val="00B17D88"/>
    <w:rsid w:val="00B21E0D"/>
    <w:rsid w:val="00B2438E"/>
    <w:rsid w:val="00B30C1F"/>
    <w:rsid w:val="00B61A74"/>
    <w:rsid w:val="00B72E5D"/>
    <w:rsid w:val="00B80FB7"/>
    <w:rsid w:val="00BA1E3B"/>
    <w:rsid w:val="00BA7E14"/>
    <w:rsid w:val="00BB3241"/>
    <w:rsid w:val="00BB7F3C"/>
    <w:rsid w:val="00BE275E"/>
    <w:rsid w:val="00BE4621"/>
    <w:rsid w:val="00BE65A7"/>
    <w:rsid w:val="00BF0329"/>
    <w:rsid w:val="00BF4476"/>
    <w:rsid w:val="00BF7609"/>
    <w:rsid w:val="00C11ACC"/>
    <w:rsid w:val="00C16998"/>
    <w:rsid w:val="00C342E0"/>
    <w:rsid w:val="00C34D9F"/>
    <w:rsid w:val="00C36ACC"/>
    <w:rsid w:val="00C54FB9"/>
    <w:rsid w:val="00C56100"/>
    <w:rsid w:val="00C71AB9"/>
    <w:rsid w:val="00C73776"/>
    <w:rsid w:val="00C73C0A"/>
    <w:rsid w:val="00C86805"/>
    <w:rsid w:val="00CC15F6"/>
    <w:rsid w:val="00CC6315"/>
    <w:rsid w:val="00CD1B1E"/>
    <w:rsid w:val="00CD4097"/>
    <w:rsid w:val="00CE6122"/>
    <w:rsid w:val="00D00E66"/>
    <w:rsid w:val="00D107F7"/>
    <w:rsid w:val="00D20F23"/>
    <w:rsid w:val="00D43AB7"/>
    <w:rsid w:val="00D66A99"/>
    <w:rsid w:val="00D73D49"/>
    <w:rsid w:val="00D75038"/>
    <w:rsid w:val="00D854A7"/>
    <w:rsid w:val="00D96FAC"/>
    <w:rsid w:val="00D97814"/>
    <w:rsid w:val="00DA0EBE"/>
    <w:rsid w:val="00DA1B3E"/>
    <w:rsid w:val="00DA2E0A"/>
    <w:rsid w:val="00DA7854"/>
    <w:rsid w:val="00DE098E"/>
    <w:rsid w:val="00DE395E"/>
    <w:rsid w:val="00DE56E1"/>
    <w:rsid w:val="00DE7501"/>
    <w:rsid w:val="00DE7876"/>
    <w:rsid w:val="00E024D8"/>
    <w:rsid w:val="00E06CE6"/>
    <w:rsid w:val="00E17731"/>
    <w:rsid w:val="00E20ECF"/>
    <w:rsid w:val="00E37B56"/>
    <w:rsid w:val="00E37C89"/>
    <w:rsid w:val="00E4205D"/>
    <w:rsid w:val="00E44E84"/>
    <w:rsid w:val="00E46418"/>
    <w:rsid w:val="00E47E84"/>
    <w:rsid w:val="00E57080"/>
    <w:rsid w:val="00E630F4"/>
    <w:rsid w:val="00E667FE"/>
    <w:rsid w:val="00E811EE"/>
    <w:rsid w:val="00E857C9"/>
    <w:rsid w:val="00E90A92"/>
    <w:rsid w:val="00E92988"/>
    <w:rsid w:val="00EC01DC"/>
    <w:rsid w:val="00EC14A4"/>
    <w:rsid w:val="00EC151A"/>
    <w:rsid w:val="00EC4ADC"/>
    <w:rsid w:val="00EE1E51"/>
    <w:rsid w:val="00EF6C66"/>
    <w:rsid w:val="00F01F30"/>
    <w:rsid w:val="00F27512"/>
    <w:rsid w:val="00F41882"/>
    <w:rsid w:val="00F44527"/>
    <w:rsid w:val="00F44594"/>
    <w:rsid w:val="00F471D2"/>
    <w:rsid w:val="00F76156"/>
    <w:rsid w:val="00F842F5"/>
    <w:rsid w:val="00F87BE9"/>
    <w:rsid w:val="00FB0920"/>
    <w:rsid w:val="00FC02CC"/>
    <w:rsid w:val="00FC5746"/>
    <w:rsid w:val="00FE07F6"/>
    <w:rsid w:val="00FE3081"/>
    <w:rsid w:val="00FF3B5A"/>
    <w:rsid w:val="00FF7DF4"/>
    <w:rsid w:val="01AE9E0C"/>
    <w:rsid w:val="040FE033"/>
    <w:rsid w:val="045B0739"/>
    <w:rsid w:val="05401A19"/>
    <w:rsid w:val="08FF60B2"/>
    <w:rsid w:val="107F35AB"/>
    <w:rsid w:val="1C94017D"/>
    <w:rsid w:val="20B91F66"/>
    <w:rsid w:val="2198231D"/>
    <w:rsid w:val="26E37279"/>
    <w:rsid w:val="2CA7EC52"/>
    <w:rsid w:val="2D328AB3"/>
    <w:rsid w:val="2F32522C"/>
    <w:rsid w:val="31FC0713"/>
    <w:rsid w:val="37C76088"/>
    <w:rsid w:val="3A2CAB38"/>
    <w:rsid w:val="3FCD9503"/>
    <w:rsid w:val="403539F9"/>
    <w:rsid w:val="4E8BF9A8"/>
    <w:rsid w:val="544523E1"/>
    <w:rsid w:val="5447DD11"/>
    <w:rsid w:val="55441240"/>
    <w:rsid w:val="597A33F8"/>
    <w:rsid w:val="5BA3F001"/>
    <w:rsid w:val="6044D414"/>
    <w:rsid w:val="61ACD422"/>
    <w:rsid w:val="62187020"/>
    <w:rsid w:val="63CEEC1F"/>
    <w:rsid w:val="65B5BB99"/>
    <w:rsid w:val="6873F774"/>
    <w:rsid w:val="68DEEA82"/>
    <w:rsid w:val="691FB615"/>
    <w:rsid w:val="6E1FF7A7"/>
    <w:rsid w:val="6E48186A"/>
    <w:rsid w:val="75B01AF7"/>
    <w:rsid w:val="760D0D6B"/>
    <w:rsid w:val="79485DBB"/>
    <w:rsid w:val="7A6A0B8B"/>
    <w:rsid w:val="7C873E12"/>
    <w:rsid w:val="7D3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ECFDE"/>
  <w15:chartTrackingRefBased/>
  <w15:docId w15:val="{B508F3F3-5699-4CE2-B7FB-351EBD9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5F"/>
  </w:style>
  <w:style w:type="paragraph" w:styleId="Titre1">
    <w:name w:val="heading 1"/>
    <w:basedOn w:val="Normal"/>
    <w:next w:val="Normal"/>
    <w:link w:val="Titre1Car"/>
    <w:uiPriority w:val="9"/>
    <w:qFormat/>
    <w:rsid w:val="0064105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105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10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10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410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10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10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10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10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05F"/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64105F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105F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105F"/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64105F"/>
    <w:rPr>
      <w:rFonts w:asciiTheme="majorHAnsi" w:eastAsiaTheme="majorEastAsia" w:hAnsiTheme="majorHAnsi" w:cstheme="majorBidi"/>
      <w:caps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105F"/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4105F"/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64105F"/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64105F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4105F"/>
    <w:pPr>
      <w:spacing w:line="240" w:lineRule="auto"/>
    </w:pPr>
    <w:rPr>
      <w:b/>
      <w:bCs/>
      <w:smallCaps/>
      <w:color w:val="17406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64105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4105F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10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105F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64105F"/>
    <w:rPr>
      <w:b/>
      <w:bCs/>
    </w:rPr>
  </w:style>
  <w:style w:type="character" w:styleId="Accentuation">
    <w:name w:val="Emphasis"/>
    <w:basedOn w:val="Policepardfaut"/>
    <w:uiPriority w:val="20"/>
    <w:qFormat/>
    <w:rsid w:val="0064105F"/>
    <w:rPr>
      <w:i/>
      <w:iCs/>
    </w:rPr>
  </w:style>
  <w:style w:type="paragraph" w:styleId="Sansinterligne">
    <w:name w:val="No Spacing"/>
    <w:uiPriority w:val="1"/>
    <w:qFormat/>
    <w:rsid w:val="0064105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05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4105F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4105F"/>
    <w:rPr>
      <w:color w:val="17406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105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105F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64105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64105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4105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64105F"/>
    <w:rPr>
      <w:b/>
      <w:bCs/>
      <w:smallCaps/>
      <w:color w:val="17406D" w:themeColor="text2"/>
      <w:u w:val="single"/>
    </w:rPr>
  </w:style>
  <w:style w:type="character" w:styleId="Titredulivre">
    <w:name w:val="Book Title"/>
    <w:basedOn w:val="Policepardfaut"/>
    <w:uiPriority w:val="33"/>
    <w:qFormat/>
    <w:rsid w:val="0064105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105F"/>
    <w:pPr>
      <w:outlineLvl w:val="9"/>
    </w:pPr>
  </w:style>
  <w:style w:type="paragraph" w:customStyle="1" w:styleId="Pardfaut">
    <w:name w:val="Par défaut"/>
    <w:rsid w:val="004F6C6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F6C62"/>
    <w:rPr>
      <w:lang w:val="de-DE"/>
    </w:rPr>
  </w:style>
  <w:style w:type="numbering" w:customStyle="1" w:styleId="Tiret">
    <w:name w:val="Tiret"/>
    <w:rsid w:val="004F6C62"/>
    <w:pPr>
      <w:numPr>
        <w:numId w:val="4"/>
      </w:numPr>
    </w:pPr>
  </w:style>
  <w:style w:type="numbering" w:customStyle="1" w:styleId="Puce">
    <w:name w:val="Puce"/>
    <w:rsid w:val="004F6C62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E92988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4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E84"/>
  </w:style>
  <w:style w:type="paragraph" w:styleId="Pieddepage">
    <w:name w:val="footer"/>
    <w:basedOn w:val="Normal"/>
    <w:link w:val="PieddepageCar"/>
    <w:uiPriority w:val="99"/>
    <w:unhideWhenUsed/>
    <w:rsid w:val="00E4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E84"/>
  </w:style>
  <w:style w:type="character" w:styleId="Lienhypertexte">
    <w:name w:val="Hyperlink"/>
    <w:basedOn w:val="Policepardfaut"/>
    <w:uiPriority w:val="99"/>
    <w:unhideWhenUsed/>
    <w:rsid w:val="001C55BB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55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0EBE"/>
    <w:rPr>
      <w:color w:val="85DFD0" w:themeColor="followedHyperlink"/>
      <w:u w:val="single"/>
    </w:rPr>
  </w:style>
  <w:style w:type="paragraph" w:customStyle="1" w:styleId="p1">
    <w:name w:val="p1"/>
    <w:basedOn w:val="Normal"/>
    <w:rsid w:val="00CE6122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  <w:rsid w:val="00CE6122"/>
  </w:style>
  <w:style w:type="character" w:styleId="Marquedecommentaire">
    <w:name w:val="annotation reference"/>
    <w:basedOn w:val="Policepardfaut"/>
    <w:uiPriority w:val="99"/>
    <w:semiHidden/>
    <w:unhideWhenUsed/>
    <w:rsid w:val="00FE07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07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07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07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07F6"/>
    <w:rPr>
      <w:b/>
      <w:bCs/>
      <w:sz w:val="20"/>
      <w:szCs w:val="20"/>
    </w:rPr>
  </w:style>
  <w:style w:type="paragraph" w:customStyle="1" w:styleId="paragraph">
    <w:name w:val="paragraph"/>
    <w:basedOn w:val="Normal"/>
    <w:rsid w:val="002E2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E2E7E"/>
  </w:style>
  <w:style w:type="character" w:customStyle="1" w:styleId="eop">
    <w:name w:val="eop"/>
    <w:basedOn w:val="Policepardfaut"/>
    <w:rsid w:val="002E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isport.questionnaireweb.com/f/411167/4qXP38r1vDqxezNhFhkskj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ndisport.org/assemblee-generale-federale/" TargetMode="External"/><Relationship Id="rId17" Type="http://schemas.openxmlformats.org/officeDocument/2006/relationships/hyperlink" Target="https://www.handisport.org/assemblee-generale-federa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isport.org/assemblee-generale-federal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extranet.handisport.or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isport.questionnaireweb.com/f/411167/4qXP38r1vDqxezNhFhkskj" TargetMode="Externa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B7D4BD13AA2438F0D31DD5F5A4591" ma:contentTypeVersion="3" ma:contentTypeDescription="Crée un document." ma:contentTypeScope="" ma:versionID="6c0c5688c75f2bdcf1b41991488a8f0d">
  <xsd:schema xmlns:xsd="http://www.w3.org/2001/XMLSchema" xmlns:xs="http://www.w3.org/2001/XMLSchema" xmlns:p="http://schemas.microsoft.com/office/2006/metadata/properties" xmlns:ns2="32049998-40f5-45e0-a024-12173e84db10" targetNamespace="http://schemas.microsoft.com/office/2006/metadata/properties" ma:root="true" ma:fieldsID="d627aef66fa6b359c94e74fc5c813d03" ns2:_="">
    <xsd:import namespace="32049998-40f5-45e0-a024-12173e84d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9998-40f5-45e0-a024-12173e84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89756-1BC1-4623-9576-1E601AAEE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1975A-BAC6-403F-8FC0-207706F12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73CC5-26BC-465E-A7CA-88D2838E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49998-40f5-45e0-a024-12173e84d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C5191-AE61-4F17-B003-04D00BCB74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Links>
    <vt:vector size="36" baseType="variant">
      <vt:variant>
        <vt:i4>6619258</vt:i4>
      </vt:variant>
      <vt:variant>
        <vt:i4>15</vt:i4>
      </vt:variant>
      <vt:variant>
        <vt:i4>0</vt:i4>
      </vt:variant>
      <vt:variant>
        <vt:i4>5</vt:i4>
      </vt:variant>
      <vt:variant>
        <vt:lpwstr>https://www.handisport.org/assemblee-generale-federale</vt:lpwstr>
      </vt:variant>
      <vt:variant>
        <vt:lpwstr/>
      </vt:variant>
      <vt:variant>
        <vt:i4>6619258</vt:i4>
      </vt:variant>
      <vt:variant>
        <vt:i4>12</vt:i4>
      </vt:variant>
      <vt:variant>
        <vt:i4>0</vt:i4>
      </vt:variant>
      <vt:variant>
        <vt:i4>5</vt:i4>
      </vt:variant>
      <vt:variant>
        <vt:lpwstr>https://www.handisport.org/assemblee-generale-federale/</vt:lpwstr>
      </vt:variant>
      <vt:variant>
        <vt:lpwstr/>
      </vt:variant>
      <vt:variant>
        <vt:i4>7667752</vt:i4>
      </vt:variant>
      <vt:variant>
        <vt:i4>9</vt:i4>
      </vt:variant>
      <vt:variant>
        <vt:i4>0</vt:i4>
      </vt:variant>
      <vt:variant>
        <vt:i4>5</vt:i4>
      </vt:variant>
      <vt:variant>
        <vt:lpwstr>http://extranet.handisport.org/</vt:lpwstr>
      </vt:variant>
      <vt:variant>
        <vt:lpwstr/>
      </vt:variant>
      <vt:variant>
        <vt:i4>6619245</vt:i4>
      </vt:variant>
      <vt:variant>
        <vt:i4>6</vt:i4>
      </vt:variant>
      <vt:variant>
        <vt:i4>0</vt:i4>
      </vt:variant>
      <vt:variant>
        <vt:i4>5</vt:i4>
      </vt:variant>
      <vt:variant>
        <vt:lpwstr>https://handisport.questionnaireweb.com/f/411167/4qXP38r1vDqxezNhFhkskj</vt:lpwstr>
      </vt:variant>
      <vt:variant>
        <vt:lpwstr/>
      </vt:variant>
      <vt:variant>
        <vt:i4>6619245</vt:i4>
      </vt:variant>
      <vt:variant>
        <vt:i4>3</vt:i4>
      </vt:variant>
      <vt:variant>
        <vt:i4>0</vt:i4>
      </vt:variant>
      <vt:variant>
        <vt:i4>5</vt:i4>
      </vt:variant>
      <vt:variant>
        <vt:lpwstr>https://handisport.questionnaireweb.com/f/411167/4qXP38r1vDqxezNhFhkskj</vt:lpwstr>
      </vt:variant>
      <vt:variant>
        <vt:lpwstr/>
      </vt:variant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https://www.handisport.org/assemblee-generale-federale/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HETET</dc:creator>
  <cp:keywords/>
  <dc:description/>
  <cp:lastModifiedBy>Benoit HETET</cp:lastModifiedBy>
  <cp:revision>2</cp:revision>
  <cp:lastPrinted>2026-03-23T16:17:00Z</cp:lastPrinted>
  <dcterms:created xsi:type="dcterms:W3CDTF">2026-03-23T16:27:00Z</dcterms:created>
  <dcterms:modified xsi:type="dcterms:W3CDTF">2026-03-23T16:27:00Z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0x010100799B7D4BD13AA2438F0D31DD5F5A4591</vt:lpwstr>
  </property>
</Properties>
</file>